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45" w:type="dxa"/>
        <w:tblBorders>
          <w:bottom w:val="single" w:sz="4" w:space="0" w:color="auto"/>
        </w:tblBorders>
        <w:tblLayout w:type="fixed"/>
        <w:tblCellMar>
          <w:left w:w="70" w:type="dxa"/>
          <w:right w:w="70" w:type="dxa"/>
        </w:tblCellMar>
        <w:tblLook w:val="04A0" w:firstRow="1" w:lastRow="0" w:firstColumn="1" w:lastColumn="0" w:noHBand="0" w:noVBand="1"/>
      </w:tblPr>
      <w:tblGrid>
        <w:gridCol w:w="1772"/>
        <w:gridCol w:w="6805"/>
        <w:gridCol w:w="1968"/>
      </w:tblGrid>
      <w:tr w:rsidR="00293CB9" w:rsidRPr="00293CB9" w14:paraId="1853A9FE" w14:textId="77777777" w:rsidTr="008046A5">
        <w:trPr>
          <w:trHeight w:val="1661"/>
        </w:trPr>
        <w:tc>
          <w:tcPr>
            <w:tcW w:w="1771" w:type="dxa"/>
            <w:tcBorders>
              <w:top w:val="nil"/>
              <w:left w:val="nil"/>
              <w:bottom w:val="single" w:sz="4" w:space="0" w:color="auto"/>
              <w:right w:val="nil"/>
            </w:tcBorders>
            <w:hideMark/>
          </w:tcPr>
          <w:p w14:paraId="7538DB54" w14:textId="77777777" w:rsidR="00293CB9" w:rsidRPr="00293CB9" w:rsidRDefault="00A76C69" w:rsidP="00293CB9">
            <w:pPr>
              <w:spacing w:after="200" w:line="276" w:lineRule="auto"/>
            </w:pPr>
            <w:r>
              <w:rPr>
                <w:noProof/>
              </w:rPr>
              <w:drawing>
                <wp:inline distT="0" distB="0" distL="0" distR="0" wp14:anchorId="337B54D9" wp14:editId="1D72E645">
                  <wp:extent cx="981075" cy="1000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6804" w:type="dxa"/>
            <w:tcBorders>
              <w:top w:val="nil"/>
              <w:left w:val="nil"/>
              <w:bottom w:val="single" w:sz="4" w:space="0" w:color="auto"/>
              <w:right w:val="nil"/>
            </w:tcBorders>
            <w:hideMark/>
          </w:tcPr>
          <w:p w14:paraId="21430DAB" w14:textId="77777777" w:rsidR="00293CB9" w:rsidRPr="00293CB9" w:rsidRDefault="00A76C69" w:rsidP="00293CB9">
            <w:pPr>
              <w:keepNext/>
              <w:spacing w:after="0" w:line="276" w:lineRule="auto"/>
              <w:jc w:val="center"/>
              <w:outlineLvl w:val="0"/>
              <w:rPr>
                <w:rFonts w:ascii="Times New Roman" w:eastAsia="Times New Roman" w:hAnsi="Times New Roman" w:cs="Times New Roman"/>
                <w:b/>
                <w:sz w:val="36"/>
                <w:szCs w:val="36"/>
              </w:rPr>
            </w:pPr>
            <w:r w:rsidRPr="00293CB9">
              <w:rPr>
                <w:rFonts w:ascii="Times New Roman" w:eastAsia="Times New Roman" w:hAnsi="Times New Roman" w:cs="Times New Roman"/>
                <w:b/>
                <w:sz w:val="36"/>
                <w:szCs w:val="36"/>
              </w:rPr>
              <w:t>Danmarks Lærerforening</w:t>
            </w:r>
          </w:p>
          <w:p w14:paraId="24701F2E" w14:textId="77777777" w:rsidR="00293CB9" w:rsidRPr="00293CB9" w:rsidRDefault="00A76C69" w:rsidP="00293CB9">
            <w:pPr>
              <w:keepNext/>
              <w:spacing w:after="0" w:line="276" w:lineRule="auto"/>
              <w:jc w:val="center"/>
              <w:outlineLvl w:val="0"/>
              <w:rPr>
                <w:rFonts w:ascii="Times New Roman" w:eastAsia="Times New Roman" w:hAnsi="Times New Roman" w:cs="Times New Roman"/>
                <w:b/>
                <w:sz w:val="36"/>
                <w:szCs w:val="36"/>
              </w:rPr>
            </w:pPr>
            <w:r w:rsidRPr="00293CB9">
              <w:rPr>
                <w:rFonts w:ascii="Times New Roman" w:eastAsia="Times New Roman" w:hAnsi="Times New Roman" w:cs="Times New Roman"/>
                <w:b/>
                <w:sz w:val="36"/>
                <w:szCs w:val="36"/>
              </w:rPr>
              <w:t xml:space="preserve">Egedal Lærerkreds </w:t>
            </w:r>
          </w:p>
          <w:p w14:paraId="7C68FB2D" w14:textId="77777777" w:rsidR="00293CB9" w:rsidRPr="00293CB9" w:rsidRDefault="00A76C69" w:rsidP="00293CB9">
            <w:pPr>
              <w:spacing w:after="200" w:line="276" w:lineRule="auto"/>
              <w:jc w:val="center"/>
              <w:rPr>
                <w:b/>
                <w:sz w:val="24"/>
                <w:szCs w:val="24"/>
              </w:rPr>
            </w:pPr>
            <w:r w:rsidRPr="00293CB9">
              <w:rPr>
                <w:b/>
                <w:sz w:val="24"/>
                <w:szCs w:val="24"/>
              </w:rPr>
              <w:t>Rørsangervej 13, 3650 Ølstykke</w:t>
            </w:r>
          </w:p>
          <w:p w14:paraId="6278FAE3" w14:textId="77777777" w:rsidR="00293CB9" w:rsidRPr="00293CB9" w:rsidRDefault="00A76C69" w:rsidP="00293CB9">
            <w:pPr>
              <w:spacing w:after="200" w:line="276" w:lineRule="auto"/>
              <w:jc w:val="center"/>
              <w:rPr>
                <w:rFonts w:ascii="Arial" w:hAnsi="Arial" w:cs="Arial"/>
                <w:b/>
                <w:lang w:val="en-GB"/>
              </w:rPr>
            </w:pPr>
            <w:proofErr w:type="spellStart"/>
            <w:r w:rsidRPr="00293CB9">
              <w:rPr>
                <w:b/>
                <w:lang w:val="en-GB"/>
              </w:rPr>
              <w:t>Tlf</w:t>
            </w:r>
            <w:proofErr w:type="spellEnd"/>
            <w:r w:rsidRPr="00293CB9">
              <w:rPr>
                <w:b/>
                <w:lang w:val="en-GB"/>
              </w:rPr>
              <w:t>. 47 17 99 52      FAX: 47 17 99 79        e-mail: 033@dlf.org</w:t>
            </w:r>
          </w:p>
        </w:tc>
        <w:tc>
          <w:tcPr>
            <w:tcW w:w="1968" w:type="dxa"/>
            <w:tcBorders>
              <w:top w:val="nil"/>
              <w:left w:val="nil"/>
              <w:bottom w:val="single" w:sz="4" w:space="0" w:color="auto"/>
              <w:right w:val="nil"/>
            </w:tcBorders>
            <w:hideMark/>
          </w:tcPr>
          <w:p w14:paraId="563DB4F3" w14:textId="77777777" w:rsidR="00293CB9" w:rsidRPr="00293CB9" w:rsidRDefault="00A76C69" w:rsidP="00293CB9">
            <w:pPr>
              <w:keepNext/>
              <w:spacing w:after="0" w:line="276" w:lineRule="auto"/>
              <w:outlineLvl w:val="0"/>
              <w:rPr>
                <w:rFonts w:ascii="Arial" w:eastAsia="Times New Roman" w:hAnsi="Arial" w:cs="Arial"/>
                <w:b/>
                <w:sz w:val="36"/>
                <w:szCs w:val="36"/>
              </w:rPr>
            </w:pPr>
            <w:r>
              <w:rPr>
                <w:noProof/>
              </w:rPr>
              <w:drawing>
                <wp:inline distT="0" distB="0" distL="0" distR="0" wp14:anchorId="5BF8ABF2" wp14:editId="6DE95CAC">
                  <wp:extent cx="981075" cy="100012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r>
    </w:tbl>
    <w:p w14:paraId="5CAD3556" w14:textId="77777777" w:rsidR="00293CB9" w:rsidRPr="00293CB9" w:rsidRDefault="004060CD" w:rsidP="00293CB9">
      <w:pPr>
        <w:spacing w:after="200" w:line="276" w:lineRule="auto"/>
        <w:rPr>
          <w:rFonts w:ascii="Verdana" w:hAnsi="Verdana"/>
          <w:b/>
          <w:sz w:val="28"/>
          <w:szCs w:val="28"/>
        </w:rPr>
      </w:pPr>
    </w:p>
    <w:p w14:paraId="7BE409B1" w14:textId="77777777" w:rsidR="00293CB9" w:rsidRPr="00293CB9" w:rsidRDefault="00A76C69" w:rsidP="00293CB9">
      <w:pPr>
        <w:spacing w:after="200" w:line="276" w:lineRule="auto"/>
        <w:rPr>
          <w:rFonts w:ascii="Verdana" w:hAnsi="Verdana"/>
          <w:b/>
          <w:sz w:val="24"/>
          <w:szCs w:val="24"/>
        </w:rPr>
      </w:pPr>
      <w:r w:rsidRPr="00293CB9">
        <w:rPr>
          <w:rFonts w:ascii="Verdana" w:hAnsi="Verdana"/>
          <w:b/>
          <w:sz w:val="24"/>
          <w:szCs w:val="24"/>
        </w:rPr>
        <w:t>Dagsorden</w:t>
      </w:r>
      <w:r>
        <w:rPr>
          <w:rFonts w:ascii="Verdana" w:hAnsi="Verdana"/>
          <w:b/>
          <w:sz w:val="24"/>
          <w:szCs w:val="24"/>
        </w:rPr>
        <w:tab/>
        <w:t xml:space="preserve">: </w:t>
      </w:r>
      <w:r>
        <w:rPr>
          <w:rFonts w:ascii="Verdana" w:hAnsi="Verdana"/>
          <w:b/>
          <w:sz w:val="24"/>
          <w:szCs w:val="24"/>
        </w:rPr>
        <w:tab/>
        <w:t>Kredsstyrelsesmøde</w:t>
      </w:r>
    </w:p>
    <w:p w14:paraId="7654C941" w14:textId="77777777" w:rsidR="00293CB9" w:rsidRPr="00293CB9" w:rsidRDefault="00A76C69" w:rsidP="00293CB9">
      <w:pPr>
        <w:spacing w:after="200" w:line="276" w:lineRule="auto"/>
        <w:rPr>
          <w:rFonts w:ascii="Verdana" w:hAnsi="Verdana"/>
          <w:b/>
          <w:sz w:val="24"/>
          <w:szCs w:val="24"/>
        </w:rPr>
      </w:pPr>
      <w:r w:rsidRPr="00293CB9">
        <w:rPr>
          <w:rFonts w:ascii="Verdana" w:hAnsi="Verdana"/>
          <w:b/>
          <w:sz w:val="24"/>
          <w:szCs w:val="24"/>
        </w:rPr>
        <w:t>Dato</w:t>
      </w:r>
      <w:r w:rsidRPr="00293CB9">
        <w:rPr>
          <w:rFonts w:ascii="Verdana" w:hAnsi="Verdana"/>
          <w:b/>
          <w:sz w:val="24"/>
          <w:szCs w:val="24"/>
        </w:rPr>
        <w:tab/>
      </w:r>
      <w:r>
        <w:rPr>
          <w:rFonts w:ascii="Verdana" w:hAnsi="Verdana"/>
          <w:b/>
          <w:sz w:val="24"/>
          <w:szCs w:val="24"/>
        </w:rPr>
        <w:tab/>
        <w:t>:</w:t>
      </w:r>
      <w:r w:rsidRPr="00293CB9">
        <w:rPr>
          <w:rFonts w:ascii="Verdana" w:hAnsi="Verdana"/>
          <w:b/>
          <w:sz w:val="24"/>
          <w:szCs w:val="24"/>
        </w:rPr>
        <w:tab/>
        <w:t xml:space="preserve">Mandag den d. </w:t>
      </w:r>
      <w:r>
        <w:rPr>
          <w:rFonts w:ascii="Verdana" w:hAnsi="Verdana"/>
          <w:b/>
          <w:sz w:val="24"/>
          <w:szCs w:val="24"/>
        </w:rPr>
        <w:t>10.januar 2022</w:t>
      </w:r>
    </w:p>
    <w:p w14:paraId="2DB9A97E" w14:textId="77777777" w:rsidR="00293CB9" w:rsidRPr="00293CB9" w:rsidRDefault="00A76C69" w:rsidP="00293CB9">
      <w:pPr>
        <w:spacing w:after="200" w:line="276" w:lineRule="auto"/>
        <w:rPr>
          <w:rFonts w:ascii="Verdana" w:hAnsi="Verdana"/>
          <w:b/>
          <w:sz w:val="24"/>
          <w:szCs w:val="24"/>
        </w:rPr>
      </w:pPr>
      <w:r w:rsidRPr="00293CB9">
        <w:rPr>
          <w:rFonts w:ascii="Verdana" w:hAnsi="Verdana"/>
          <w:b/>
          <w:sz w:val="24"/>
          <w:szCs w:val="24"/>
        </w:rPr>
        <w:t>Tidspunkt</w:t>
      </w:r>
      <w:r>
        <w:rPr>
          <w:rFonts w:ascii="Verdana" w:hAnsi="Verdana"/>
          <w:b/>
          <w:sz w:val="24"/>
          <w:szCs w:val="24"/>
        </w:rPr>
        <w:tab/>
        <w:t xml:space="preserve">: </w:t>
      </w:r>
      <w:r>
        <w:rPr>
          <w:rFonts w:ascii="Verdana" w:hAnsi="Verdana"/>
          <w:b/>
          <w:sz w:val="24"/>
          <w:szCs w:val="24"/>
        </w:rPr>
        <w:tab/>
        <w:t>Kl. 13.00</w:t>
      </w:r>
      <w:r w:rsidRPr="00293CB9">
        <w:rPr>
          <w:rFonts w:ascii="Verdana" w:hAnsi="Verdana"/>
          <w:b/>
          <w:sz w:val="24"/>
          <w:szCs w:val="24"/>
        </w:rPr>
        <w:t xml:space="preserve"> – 16.00</w:t>
      </w:r>
      <w:r w:rsidRPr="00293CB9">
        <w:rPr>
          <w:rFonts w:ascii="Verdana" w:hAnsi="Verdana"/>
          <w:b/>
          <w:sz w:val="24"/>
          <w:szCs w:val="24"/>
        </w:rPr>
        <w:tab/>
      </w:r>
      <w:r w:rsidRPr="00293CB9">
        <w:rPr>
          <w:rFonts w:ascii="Verdana" w:hAnsi="Verdana"/>
          <w:b/>
          <w:sz w:val="24"/>
          <w:szCs w:val="24"/>
        </w:rPr>
        <w:tab/>
      </w:r>
      <w:r w:rsidRPr="00293CB9">
        <w:rPr>
          <w:rFonts w:ascii="Verdana" w:hAnsi="Verdana"/>
          <w:b/>
          <w:sz w:val="24"/>
          <w:szCs w:val="24"/>
        </w:rPr>
        <w:tab/>
      </w:r>
    </w:p>
    <w:p w14:paraId="46A80962" w14:textId="77777777" w:rsidR="00293CB9" w:rsidRPr="00293CB9" w:rsidRDefault="00A76C69" w:rsidP="00293CB9">
      <w:pPr>
        <w:spacing w:after="200" w:line="276" w:lineRule="auto"/>
        <w:rPr>
          <w:rFonts w:ascii="Verdana" w:hAnsi="Verdana"/>
          <w:b/>
          <w:sz w:val="24"/>
          <w:szCs w:val="24"/>
        </w:rPr>
      </w:pPr>
      <w:r w:rsidRPr="00293CB9">
        <w:rPr>
          <w:rFonts w:ascii="Verdana" w:hAnsi="Verdana"/>
          <w:b/>
          <w:sz w:val="24"/>
          <w:szCs w:val="24"/>
        </w:rPr>
        <w:t>Sted</w:t>
      </w:r>
      <w:r w:rsidRPr="00293CB9">
        <w:rPr>
          <w:rFonts w:ascii="Verdana" w:hAnsi="Verdana"/>
          <w:b/>
          <w:sz w:val="24"/>
          <w:szCs w:val="24"/>
        </w:rPr>
        <w:tab/>
      </w:r>
      <w:r>
        <w:rPr>
          <w:rFonts w:ascii="Verdana" w:hAnsi="Verdana"/>
          <w:b/>
          <w:sz w:val="24"/>
          <w:szCs w:val="24"/>
        </w:rPr>
        <w:tab/>
        <w:t>:</w:t>
      </w:r>
      <w:r w:rsidRPr="00293CB9">
        <w:rPr>
          <w:rFonts w:ascii="Verdana" w:hAnsi="Verdana"/>
          <w:b/>
          <w:sz w:val="24"/>
          <w:szCs w:val="24"/>
        </w:rPr>
        <w:tab/>
      </w:r>
      <w:r>
        <w:rPr>
          <w:rFonts w:ascii="Verdana" w:hAnsi="Verdana"/>
          <w:b/>
          <w:sz w:val="24"/>
          <w:szCs w:val="24"/>
        </w:rPr>
        <w:t xml:space="preserve">virtuelt, link sendes mandag </w:t>
      </w:r>
      <w:r>
        <w:rPr>
          <w:rFonts w:ascii="Verdana" w:hAnsi="Verdana"/>
          <w:b/>
          <w:sz w:val="24"/>
          <w:szCs w:val="24"/>
        </w:rPr>
        <w:br/>
      </w:r>
      <w:r>
        <w:rPr>
          <w:rFonts w:ascii="Verdana" w:hAnsi="Verdana"/>
          <w:b/>
          <w:sz w:val="24"/>
          <w:szCs w:val="24"/>
        </w:rPr>
        <w:br/>
      </w:r>
    </w:p>
    <w:p w14:paraId="377CE0CD" w14:textId="77777777" w:rsidR="00293CB9" w:rsidRDefault="00A76C69" w:rsidP="04BFBB9A">
      <w:pPr>
        <w:pStyle w:val="Listeafsnit"/>
        <w:numPr>
          <w:ilvl w:val="0"/>
          <w:numId w:val="1"/>
        </w:numPr>
        <w:spacing w:after="200" w:line="276" w:lineRule="auto"/>
        <w:rPr>
          <w:rFonts w:eastAsiaTheme="minorEastAsia"/>
        </w:rPr>
      </w:pPr>
      <w:r w:rsidRPr="04BFBB9A">
        <w:t xml:space="preserve">Godkendelse af referat </w:t>
      </w:r>
      <w:r>
        <w:br/>
      </w:r>
    </w:p>
    <w:p w14:paraId="4CC8D70A" w14:textId="77777777" w:rsidR="00E44AD6" w:rsidRPr="00E44AD6" w:rsidRDefault="00A76C69" w:rsidP="04BFBB9A">
      <w:pPr>
        <w:pStyle w:val="Listeafsnit"/>
        <w:numPr>
          <w:ilvl w:val="0"/>
          <w:numId w:val="1"/>
        </w:numPr>
        <w:spacing w:after="200" w:line="276" w:lineRule="auto"/>
        <w:rPr>
          <w:rFonts w:eastAsiaTheme="minorEastAsia"/>
        </w:rPr>
      </w:pPr>
      <w:r w:rsidRPr="04BFBB9A">
        <w:t>Godkendelse af dagsorden</w:t>
      </w:r>
    </w:p>
    <w:p w14:paraId="7992F93A" w14:textId="16701D6F" w:rsidR="00A53586" w:rsidRPr="00A53586" w:rsidRDefault="00A76C69" w:rsidP="04BFBB9A">
      <w:pPr>
        <w:pStyle w:val="Listeafsnit"/>
        <w:numPr>
          <w:ilvl w:val="0"/>
          <w:numId w:val="1"/>
        </w:numPr>
        <w:spacing w:after="200" w:line="276" w:lineRule="auto"/>
        <w:rPr>
          <w:rFonts w:eastAsiaTheme="minorEastAsia"/>
        </w:rPr>
      </w:pPr>
      <w:proofErr w:type="spellStart"/>
      <w:r>
        <w:t>Vidensindsamlingsmøde</w:t>
      </w:r>
      <w:proofErr w:type="spellEnd"/>
      <w:r>
        <w:t xml:space="preserve"> d. 14.januar. Vi følger fortsat den udsendte dagsorden</w:t>
      </w:r>
      <w:r w:rsidR="0012435E">
        <w:t xml:space="preserve"> hvor følgende indsatsområder var oplistet.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1"/>
      </w:tblGrid>
      <w:tr w:rsidR="00A53586" w14:paraId="732FC682" w14:textId="77777777">
        <w:trPr>
          <w:trHeight w:val="1158"/>
        </w:trPr>
        <w:tc>
          <w:tcPr>
            <w:tcW w:w="4561" w:type="dxa"/>
          </w:tcPr>
          <w:p w14:paraId="1D723203" w14:textId="77777777" w:rsidR="00A53586" w:rsidRDefault="00A53586">
            <w:pPr>
              <w:pStyle w:val="Default"/>
              <w:rPr>
                <w:sz w:val="20"/>
                <w:szCs w:val="20"/>
              </w:rPr>
            </w:pPr>
            <w:r>
              <w:rPr>
                <w:sz w:val="20"/>
                <w:szCs w:val="20"/>
              </w:rPr>
              <w:t xml:space="preserve">- Ressourcecenter </w:t>
            </w:r>
          </w:p>
          <w:p w14:paraId="40F556A3" w14:textId="77777777" w:rsidR="00A53586" w:rsidRDefault="00A53586">
            <w:pPr>
              <w:pStyle w:val="Default"/>
              <w:rPr>
                <w:sz w:val="20"/>
                <w:szCs w:val="20"/>
              </w:rPr>
            </w:pPr>
            <w:r>
              <w:rPr>
                <w:sz w:val="20"/>
                <w:szCs w:val="20"/>
              </w:rPr>
              <w:t xml:space="preserve">- PLC kommissorium </w:t>
            </w:r>
          </w:p>
          <w:p w14:paraId="1F0971E0" w14:textId="77777777" w:rsidR="00A53586" w:rsidRDefault="00A53586">
            <w:pPr>
              <w:pStyle w:val="Default"/>
              <w:rPr>
                <w:sz w:val="20"/>
                <w:szCs w:val="20"/>
              </w:rPr>
            </w:pPr>
            <w:r>
              <w:rPr>
                <w:sz w:val="20"/>
                <w:szCs w:val="20"/>
              </w:rPr>
              <w:t xml:space="preserve">- </w:t>
            </w:r>
            <w:r>
              <w:rPr>
                <w:rFonts w:ascii="Verdana" w:hAnsi="Verdana" w:cs="Verdana"/>
                <w:sz w:val="20"/>
                <w:szCs w:val="20"/>
              </w:rPr>
              <w:t xml:space="preserve">Pædagogisk analysemodel Egedal </w:t>
            </w:r>
          </w:p>
          <w:p w14:paraId="48625CDD" w14:textId="77777777" w:rsidR="00A53586" w:rsidRDefault="00A53586">
            <w:pPr>
              <w:pStyle w:val="Default"/>
              <w:rPr>
                <w:sz w:val="20"/>
                <w:szCs w:val="20"/>
              </w:rPr>
            </w:pPr>
            <w:r>
              <w:rPr>
                <w:sz w:val="20"/>
                <w:szCs w:val="20"/>
              </w:rPr>
              <w:t xml:space="preserve">- Mellemformer </w:t>
            </w:r>
          </w:p>
          <w:p w14:paraId="009176DC" w14:textId="77777777" w:rsidR="00A53586" w:rsidRDefault="00A53586">
            <w:pPr>
              <w:pStyle w:val="Default"/>
              <w:rPr>
                <w:sz w:val="20"/>
                <w:szCs w:val="20"/>
              </w:rPr>
            </w:pPr>
            <w:r>
              <w:rPr>
                <w:sz w:val="20"/>
                <w:szCs w:val="20"/>
              </w:rPr>
              <w:t xml:space="preserve">- Konsultativ bistand fra kompetencecentre </w:t>
            </w:r>
          </w:p>
          <w:p w14:paraId="678990F7" w14:textId="77777777" w:rsidR="00A53586" w:rsidRDefault="00A53586">
            <w:pPr>
              <w:pStyle w:val="Default"/>
              <w:rPr>
                <w:sz w:val="20"/>
                <w:szCs w:val="20"/>
              </w:rPr>
            </w:pPr>
            <w:r>
              <w:rPr>
                <w:sz w:val="20"/>
                <w:szCs w:val="20"/>
              </w:rPr>
              <w:t>- Co-</w:t>
            </w:r>
            <w:proofErr w:type="spellStart"/>
            <w:r>
              <w:rPr>
                <w:sz w:val="20"/>
                <w:szCs w:val="20"/>
              </w:rPr>
              <w:t>teaching</w:t>
            </w:r>
            <w:proofErr w:type="spellEnd"/>
            <w:r>
              <w:rPr>
                <w:sz w:val="20"/>
                <w:szCs w:val="20"/>
              </w:rPr>
              <w:t xml:space="preserve"> forløb </w:t>
            </w:r>
          </w:p>
          <w:p w14:paraId="238B32AB" w14:textId="77777777" w:rsidR="00A53586" w:rsidRDefault="00A53586">
            <w:pPr>
              <w:pStyle w:val="Default"/>
              <w:rPr>
                <w:sz w:val="20"/>
                <w:szCs w:val="20"/>
              </w:rPr>
            </w:pPr>
            <w:r>
              <w:rPr>
                <w:sz w:val="20"/>
                <w:szCs w:val="20"/>
              </w:rPr>
              <w:t xml:space="preserve">- Naturvidenskabernes hus </w:t>
            </w:r>
          </w:p>
          <w:p w14:paraId="2E238E62" w14:textId="77777777" w:rsidR="00A53586" w:rsidRDefault="00A53586">
            <w:pPr>
              <w:pStyle w:val="Default"/>
              <w:rPr>
                <w:sz w:val="20"/>
                <w:szCs w:val="20"/>
              </w:rPr>
            </w:pPr>
            <w:r>
              <w:rPr>
                <w:sz w:val="20"/>
                <w:szCs w:val="20"/>
              </w:rPr>
              <w:t xml:space="preserve">- Skoleskak </w:t>
            </w:r>
          </w:p>
          <w:p w14:paraId="251A0B49" w14:textId="77777777" w:rsidR="00A53586" w:rsidRDefault="00A53586">
            <w:pPr>
              <w:pStyle w:val="Default"/>
              <w:rPr>
                <w:sz w:val="20"/>
                <w:szCs w:val="20"/>
              </w:rPr>
            </w:pPr>
          </w:p>
        </w:tc>
      </w:tr>
    </w:tbl>
    <w:p w14:paraId="08114D7D" w14:textId="084DBF01" w:rsidR="00E44AD6" w:rsidRPr="001249F1" w:rsidRDefault="00A76C69" w:rsidP="001249F1">
      <w:pPr>
        <w:spacing w:after="200" w:line="276" w:lineRule="auto"/>
        <w:rPr>
          <w:rFonts w:eastAsiaTheme="minorEastAsia"/>
        </w:rPr>
      </w:pPr>
      <w:r>
        <w:t xml:space="preserve"> </w:t>
      </w:r>
      <w:r w:rsidR="001249F1">
        <w:rPr>
          <w:rFonts w:eastAsiaTheme="minorEastAsia"/>
        </w:rPr>
        <w:tab/>
      </w:r>
      <w:r w:rsidRPr="001249F1">
        <w:rPr>
          <w:i/>
          <w:iCs/>
        </w:rPr>
        <w:t>Har I holdt møde med jeres leder op til mødet?</w:t>
      </w:r>
    </w:p>
    <w:p w14:paraId="1AD66D5C" w14:textId="191C512D" w:rsidR="003652B9" w:rsidRPr="006F1BFE" w:rsidRDefault="009766C9">
      <w:pPr>
        <w:pStyle w:val="Listeafsnit"/>
        <w:spacing w:after="200" w:line="276" w:lineRule="auto"/>
        <w:rPr>
          <w:i/>
          <w:iCs/>
        </w:rPr>
      </w:pPr>
      <w:proofErr w:type="spellStart"/>
      <w:r w:rsidRPr="006F1BFE">
        <w:rPr>
          <w:i/>
          <w:iCs/>
        </w:rPr>
        <w:t>Balsmose</w:t>
      </w:r>
      <w:proofErr w:type="spellEnd"/>
      <w:r w:rsidRPr="006F1BFE">
        <w:rPr>
          <w:i/>
          <w:iCs/>
        </w:rPr>
        <w:t>:</w:t>
      </w:r>
      <w:r w:rsidR="00A76C69" w:rsidRPr="006F1BFE">
        <w:rPr>
          <w:i/>
          <w:iCs/>
        </w:rPr>
        <w:t xml:space="preserve"> Har holdt møde Indsatser. Dorthe præsenterede lokale og kommunale indsatser. </w:t>
      </w:r>
      <w:r w:rsidR="00A53586" w:rsidRPr="006F1BFE">
        <w:rPr>
          <w:i/>
          <w:iCs/>
        </w:rPr>
        <w:t xml:space="preserve">Man talte om, at der er mange </w:t>
      </w:r>
      <w:r w:rsidR="00A76C69" w:rsidRPr="006F1BFE">
        <w:rPr>
          <w:i/>
          <w:iCs/>
        </w:rPr>
        <w:t>kommunale.</w:t>
      </w:r>
    </w:p>
    <w:p w14:paraId="2F2E17B2" w14:textId="2799DB34" w:rsidR="003652B9" w:rsidRPr="006F1BFE" w:rsidRDefault="003739CC">
      <w:pPr>
        <w:pStyle w:val="Listeafsnit"/>
        <w:spacing w:after="200" w:line="276" w:lineRule="auto"/>
        <w:rPr>
          <w:i/>
          <w:iCs/>
        </w:rPr>
      </w:pPr>
      <w:r>
        <w:rPr>
          <w:i/>
          <w:iCs/>
        </w:rPr>
        <w:t>Bækkegård</w:t>
      </w:r>
      <w:r w:rsidR="00A76C69" w:rsidRPr="006F1BFE">
        <w:rPr>
          <w:i/>
          <w:iCs/>
        </w:rPr>
        <w:t xml:space="preserve">: </w:t>
      </w:r>
      <w:r w:rsidR="00180D1C" w:rsidRPr="006F1BFE">
        <w:rPr>
          <w:i/>
          <w:iCs/>
        </w:rPr>
        <w:t>Starter møderække efter fredag.</w:t>
      </w:r>
    </w:p>
    <w:p w14:paraId="164FE720" w14:textId="38849504" w:rsidR="003652B9" w:rsidRPr="006F1BFE" w:rsidRDefault="00540B05">
      <w:pPr>
        <w:pStyle w:val="Listeafsnit"/>
        <w:spacing w:after="200" w:line="276" w:lineRule="auto"/>
        <w:rPr>
          <w:i/>
          <w:iCs/>
        </w:rPr>
      </w:pPr>
      <w:r w:rsidRPr="006F1BFE">
        <w:rPr>
          <w:i/>
          <w:iCs/>
        </w:rPr>
        <w:t>Stenløse:</w:t>
      </w:r>
      <w:r w:rsidR="00A76C69" w:rsidRPr="006F1BFE">
        <w:rPr>
          <w:i/>
          <w:iCs/>
        </w:rPr>
        <w:t xml:space="preserve"> Møde med Jacob </w:t>
      </w:r>
      <w:r w:rsidR="00180D1C" w:rsidRPr="006F1BFE">
        <w:rPr>
          <w:i/>
          <w:iCs/>
        </w:rPr>
        <w:t>t</w:t>
      </w:r>
      <w:r w:rsidR="00A76C69" w:rsidRPr="006F1BFE">
        <w:rPr>
          <w:i/>
          <w:iCs/>
        </w:rPr>
        <w:t>irsdag.</w:t>
      </w:r>
    </w:p>
    <w:p w14:paraId="0E97EA55" w14:textId="66BC3174" w:rsidR="00E44AD6" w:rsidRPr="006F1BFE" w:rsidRDefault="002B1F92" w:rsidP="00EE0661">
      <w:pPr>
        <w:pStyle w:val="Listeafsnit"/>
        <w:spacing w:after="200" w:line="276" w:lineRule="auto"/>
        <w:rPr>
          <w:i/>
          <w:iCs/>
        </w:rPr>
      </w:pPr>
      <w:r w:rsidRPr="006F1BFE">
        <w:rPr>
          <w:i/>
          <w:iCs/>
        </w:rPr>
        <w:t>Ganløse</w:t>
      </w:r>
      <w:r w:rsidR="00A76C69" w:rsidRPr="006F1BFE">
        <w:rPr>
          <w:i/>
          <w:iCs/>
        </w:rPr>
        <w:t xml:space="preserve">: </w:t>
      </w:r>
      <w:r w:rsidRPr="006F1BFE">
        <w:rPr>
          <w:i/>
          <w:iCs/>
        </w:rPr>
        <w:t>Øn</w:t>
      </w:r>
      <w:r w:rsidR="00D61C5F" w:rsidRPr="006F1BFE">
        <w:rPr>
          <w:i/>
          <w:iCs/>
        </w:rPr>
        <w:t>s</w:t>
      </w:r>
      <w:r w:rsidRPr="006F1BFE">
        <w:rPr>
          <w:i/>
          <w:iCs/>
        </w:rPr>
        <w:t>ke om</w:t>
      </w:r>
      <w:r w:rsidR="00D61C5F" w:rsidRPr="006F1BFE">
        <w:rPr>
          <w:i/>
          <w:iCs/>
        </w:rPr>
        <w:t xml:space="preserve"> r</w:t>
      </w:r>
      <w:r w:rsidR="00A76C69" w:rsidRPr="006F1BFE">
        <w:rPr>
          <w:i/>
          <w:iCs/>
        </w:rPr>
        <w:t xml:space="preserve">o på i forhold til nye indsatser. </w:t>
      </w:r>
      <w:r w:rsidR="00D61C5F" w:rsidRPr="006F1BFE">
        <w:rPr>
          <w:i/>
          <w:iCs/>
        </w:rPr>
        <w:t>Max indsatser på n</w:t>
      </w:r>
      <w:r w:rsidR="00A76C69" w:rsidRPr="006F1BFE">
        <w:rPr>
          <w:i/>
          <w:iCs/>
        </w:rPr>
        <w:t>iveauet som nu</w:t>
      </w:r>
      <w:r w:rsidR="00D61C5F" w:rsidRPr="006F1BFE">
        <w:rPr>
          <w:i/>
          <w:iCs/>
        </w:rPr>
        <w:t>.</w:t>
      </w:r>
      <w:r w:rsidR="00A76C69" w:rsidRPr="006F1BFE">
        <w:rPr>
          <w:i/>
          <w:iCs/>
        </w:rPr>
        <w:t xml:space="preserve"> Procesplan for </w:t>
      </w:r>
      <w:r w:rsidR="006C550D" w:rsidRPr="006F1BFE">
        <w:rPr>
          <w:i/>
          <w:iCs/>
        </w:rPr>
        <w:t>lokalt arbejde med skoleplanen</w:t>
      </w:r>
      <w:r w:rsidR="008A320E" w:rsidRPr="006F1BFE">
        <w:rPr>
          <w:i/>
          <w:iCs/>
        </w:rPr>
        <w:t>. (Vedhæftet)</w:t>
      </w:r>
    </w:p>
    <w:p w14:paraId="53AC3699" w14:textId="4FBE59D3" w:rsidR="003825BD" w:rsidRPr="006F1BFE" w:rsidRDefault="003825BD" w:rsidP="003825BD">
      <w:pPr>
        <w:pStyle w:val="Listeafsnit"/>
        <w:spacing w:after="200" w:line="276" w:lineRule="auto"/>
        <w:rPr>
          <w:i/>
          <w:iCs/>
        </w:rPr>
      </w:pPr>
      <w:r w:rsidRPr="006F1BFE">
        <w:rPr>
          <w:i/>
          <w:iCs/>
        </w:rPr>
        <w:t>Karina</w:t>
      </w:r>
      <w:r w:rsidR="003A6073">
        <w:rPr>
          <w:i/>
          <w:iCs/>
        </w:rPr>
        <w:t xml:space="preserve"> </w:t>
      </w:r>
      <w:r w:rsidR="009D3665">
        <w:rPr>
          <w:i/>
          <w:iCs/>
        </w:rPr>
        <w:t>G</w:t>
      </w:r>
      <w:r w:rsidRPr="006F1BFE">
        <w:rPr>
          <w:i/>
          <w:iCs/>
        </w:rPr>
        <w:t xml:space="preserve">: Ny beslutning </w:t>
      </w:r>
      <w:r w:rsidR="006F1BFE">
        <w:rPr>
          <w:i/>
          <w:iCs/>
        </w:rPr>
        <w:t xml:space="preserve">om </w:t>
      </w:r>
      <w:r w:rsidRPr="006F1BFE">
        <w:rPr>
          <w:i/>
          <w:iCs/>
        </w:rPr>
        <w:t>talentindsats.</w:t>
      </w:r>
    </w:p>
    <w:p w14:paraId="10B75DDB" w14:textId="77777777" w:rsidR="003825BD" w:rsidRPr="006F1BFE" w:rsidRDefault="003825BD" w:rsidP="003825BD">
      <w:pPr>
        <w:pStyle w:val="Listeafsnit"/>
        <w:spacing w:after="200" w:line="276" w:lineRule="auto"/>
        <w:rPr>
          <w:i/>
          <w:iCs/>
        </w:rPr>
      </w:pPr>
      <w:r w:rsidRPr="006F1BFE">
        <w:rPr>
          <w:i/>
          <w:iCs/>
        </w:rPr>
        <w:t>Peder: Talent er politisk vedtaget, så det er nok svært at slette.</w:t>
      </w:r>
    </w:p>
    <w:p w14:paraId="43F22981" w14:textId="65836746" w:rsidR="003652B9" w:rsidRPr="006F1BFE" w:rsidRDefault="00701DB9" w:rsidP="00701DB9">
      <w:pPr>
        <w:pStyle w:val="Listeafsnit"/>
        <w:spacing w:after="200" w:line="276" w:lineRule="auto"/>
        <w:rPr>
          <w:i/>
          <w:iCs/>
        </w:rPr>
      </w:pPr>
      <w:r w:rsidRPr="006F1BFE">
        <w:rPr>
          <w:i/>
          <w:iCs/>
        </w:rPr>
        <w:t xml:space="preserve">LKC har </w:t>
      </w:r>
      <w:r w:rsidR="00592BB9" w:rsidRPr="006F1BFE">
        <w:rPr>
          <w:i/>
          <w:iCs/>
        </w:rPr>
        <w:t xml:space="preserve">planlagt et nyt </w:t>
      </w:r>
      <w:r w:rsidR="00043952" w:rsidRPr="006F1BFE">
        <w:rPr>
          <w:i/>
          <w:iCs/>
        </w:rPr>
        <w:t xml:space="preserve">kursus. </w:t>
      </w:r>
      <w:r w:rsidR="00A76C69" w:rsidRPr="006F1BFE">
        <w:rPr>
          <w:i/>
          <w:iCs/>
        </w:rPr>
        <w:t>Fagsprogsdidaktik</w:t>
      </w:r>
      <w:r w:rsidR="00BE1F91" w:rsidRPr="006F1BFE">
        <w:rPr>
          <w:i/>
          <w:iCs/>
        </w:rPr>
        <w:t>. Et distrikt har forespurgt om udskydelse, det</w:t>
      </w:r>
      <w:r w:rsidR="00A76C69" w:rsidRPr="006F1BFE">
        <w:rPr>
          <w:i/>
          <w:iCs/>
        </w:rPr>
        <w:t xml:space="preserve"> k</w:t>
      </w:r>
      <w:r w:rsidR="00332619" w:rsidRPr="006F1BFE">
        <w:rPr>
          <w:i/>
          <w:iCs/>
        </w:rPr>
        <w:t>unne</w:t>
      </w:r>
      <w:r w:rsidR="00A76C69" w:rsidRPr="006F1BFE">
        <w:rPr>
          <w:i/>
          <w:iCs/>
        </w:rPr>
        <w:t xml:space="preserve"> ikke udskydes</w:t>
      </w:r>
    </w:p>
    <w:p w14:paraId="72E60B26" w14:textId="1565374A" w:rsidR="003652B9" w:rsidRPr="006F1BFE" w:rsidRDefault="00EE0661">
      <w:pPr>
        <w:pStyle w:val="Listeafsnit"/>
        <w:spacing w:after="200" w:line="276" w:lineRule="auto"/>
        <w:rPr>
          <w:i/>
          <w:iCs/>
        </w:rPr>
      </w:pPr>
      <w:r w:rsidRPr="006F1BFE">
        <w:rPr>
          <w:i/>
          <w:iCs/>
        </w:rPr>
        <w:t>Lærkeskolen</w:t>
      </w:r>
      <w:r w:rsidR="00E51436" w:rsidRPr="006F1BFE">
        <w:rPr>
          <w:i/>
          <w:iCs/>
        </w:rPr>
        <w:t>:</w:t>
      </w:r>
      <w:r w:rsidR="00A76C69" w:rsidRPr="006F1BFE">
        <w:rPr>
          <w:i/>
          <w:iCs/>
        </w:rPr>
        <w:t xml:space="preserve"> </w:t>
      </w:r>
      <w:r w:rsidR="00332619" w:rsidRPr="006F1BFE">
        <w:rPr>
          <w:i/>
          <w:iCs/>
        </w:rPr>
        <w:t xml:space="preserve">Det er </w:t>
      </w:r>
      <w:r w:rsidR="00A76C69" w:rsidRPr="006F1BFE">
        <w:rPr>
          <w:i/>
          <w:iCs/>
        </w:rPr>
        <w:t>Kursustid til tvungne emner med lektier</w:t>
      </w:r>
      <w:r w:rsidR="00332619" w:rsidRPr="006F1BFE">
        <w:rPr>
          <w:i/>
          <w:iCs/>
        </w:rPr>
        <w:t xml:space="preserve">, som </w:t>
      </w:r>
      <w:r w:rsidR="00410CA0" w:rsidRPr="006F1BFE">
        <w:rPr>
          <w:i/>
          <w:iCs/>
        </w:rPr>
        <w:t>blot</w:t>
      </w:r>
      <w:r w:rsidR="00E51436" w:rsidRPr="006F1BFE">
        <w:rPr>
          <w:i/>
          <w:iCs/>
        </w:rPr>
        <w:t xml:space="preserve"> bliver blot</w:t>
      </w:r>
      <w:r w:rsidR="00D175EC" w:rsidRPr="006F1BFE">
        <w:rPr>
          <w:i/>
          <w:iCs/>
        </w:rPr>
        <w:t xml:space="preserve"> indført.</w:t>
      </w:r>
    </w:p>
    <w:p w14:paraId="5BC885C4" w14:textId="77777777" w:rsidR="003825BD" w:rsidRPr="006F1BFE" w:rsidRDefault="003825BD" w:rsidP="003825BD">
      <w:pPr>
        <w:pStyle w:val="Listeafsnit"/>
        <w:spacing w:after="200" w:line="276" w:lineRule="auto"/>
        <w:rPr>
          <w:i/>
          <w:iCs/>
        </w:rPr>
      </w:pPr>
      <w:r w:rsidRPr="006F1BFE">
        <w:rPr>
          <w:i/>
          <w:iCs/>
        </w:rPr>
        <w:t>De lokale projekter dør.</w:t>
      </w:r>
    </w:p>
    <w:p w14:paraId="7E46AA69" w14:textId="371DE343" w:rsidR="003652B9" w:rsidRPr="006F1BFE" w:rsidRDefault="00962AFA">
      <w:pPr>
        <w:pStyle w:val="Listeafsnit"/>
        <w:spacing w:after="200" w:line="276" w:lineRule="auto"/>
        <w:rPr>
          <w:i/>
          <w:iCs/>
        </w:rPr>
      </w:pPr>
      <w:proofErr w:type="spellStart"/>
      <w:r w:rsidRPr="006F1BFE">
        <w:rPr>
          <w:i/>
          <w:iCs/>
        </w:rPr>
        <w:lastRenderedPageBreak/>
        <w:t>Søhøj</w:t>
      </w:r>
      <w:proofErr w:type="spellEnd"/>
      <w:r w:rsidRPr="006F1BFE">
        <w:rPr>
          <w:i/>
          <w:iCs/>
        </w:rPr>
        <w:t>:</w:t>
      </w:r>
      <w:r w:rsidR="00A76C69" w:rsidRPr="006F1BFE">
        <w:rPr>
          <w:i/>
          <w:iCs/>
        </w:rPr>
        <w:t xml:space="preserve"> Konsultativ bistand tager tid. </w:t>
      </w:r>
      <w:r w:rsidR="00D175EC" w:rsidRPr="006F1BFE">
        <w:rPr>
          <w:i/>
          <w:iCs/>
        </w:rPr>
        <w:t>De</w:t>
      </w:r>
      <w:r w:rsidR="00410CA0" w:rsidRPr="006F1BFE">
        <w:rPr>
          <w:i/>
          <w:iCs/>
        </w:rPr>
        <w:t xml:space="preserve">t betyder, at der er </w:t>
      </w:r>
      <w:r w:rsidR="00D175EC" w:rsidRPr="006F1BFE">
        <w:rPr>
          <w:i/>
          <w:iCs/>
        </w:rPr>
        <w:t>indføjet endnu et vejledningslag</w:t>
      </w:r>
      <w:r w:rsidR="00E01A9E" w:rsidRPr="006F1BFE">
        <w:rPr>
          <w:i/>
          <w:iCs/>
        </w:rPr>
        <w:t xml:space="preserve">. </w:t>
      </w:r>
      <w:r w:rsidR="00A76C69" w:rsidRPr="006F1BFE">
        <w:rPr>
          <w:i/>
          <w:iCs/>
        </w:rPr>
        <w:t xml:space="preserve">Det har </w:t>
      </w:r>
      <w:r w:rsidR="00E01A9E" w:rsidRPr="006F1BFE">
        <w:rPr>
          <w:i/>
          <w:iCs/>
        </w:rPr>
        <w:t>ifølge Heidi</w:t>
      </w:r>
      <w:r w:rsidR="00D14157">
        <w:rPr>
          <w:i/>
          <w:iCs/>
        </w:rPr>
        <w:t xml:space="preserve"> P</w:t>
      </w:r>
      <w:r w:rsidR="003739CC">
        <w:rPr>
          <w:i/>
          <w:iCs/>
        </w:rPr>
        <w:t xml:space="preserve">. </w:t>
      </w:r>
      <w:r w:rsidR="00E01A9E" w:rsidRPr="006F1BFE">
        <w:rPr>
          <w:i/>
          <w:iCs/>
        </w:rPr>
        <w:t xml:space="preserve"> </w:t>
      </w:r>
      <w:r w:rsidR="003825BD" w:rsidRPr="006F1BFE">
        <w:rPr>
          <w:i/>
          <w:iCs/>
        </w:rPr>
        <w:t xml:space="preserve">ikke </w:t>
      </w:r>
      <w:r w:rsidR="00E01A9E" w:rsidRPr="006F1BFE">
        <w:rPr>
          <w:i/>
          <w:iCs/>
        </w:rPr>
        <w:t xml:space="preserve">ført til bedre </w:t>
      </w:r>
      <w:r w:rsidR="00EB05FA" w:rsidRPr="006F1BFE">
        <w:rPr>
          <w:i/>
          <w:iCs/>
        </w:rPr>
        <w:t>løsninger.</w:t>
      </w:r>
    </w:p>
    <w:p w14:paraId="1E438054" w14:textId="3CB233AC" w:rsidR="00A527D4" w:rsidRPr="006F1BFE" w:rsidRDefault="00A527D4" w:rsidP="00A527D4">
      <w:pPr>
        <w:pStyle w:val="Listeafsnit"/>
        <w:spacing w:after="200" w:line="276" w:lineRule="auto"/>
        <w:rPr>
          <w:i/>
          <w:iCs/>
        </w:rPr>
      </w:pPr>
      <w:r w:rsidRPr="006F1BFE">
        <w:rPr>
          <w:i/>
          <w:iCs/>
        </w:rPr>
        <w:t>Der skal indføres sorggrupper</w:t>
      </w:r>
      <w:r w:rsidR="00176DFB" w:rsidRPr="006F1BFE">
        <w:rPr>
          <w:i/>
          <w:iCs/>
        </w:rPr>
        <w:t>. Hvor finder man ressourcerne til det?</w:t>
      </w:r>
    </w:p>
    <w:p w14:paraId="639FC790" w14:textId="31110400" w:rsidR="002B332F" w:rsidRPr="006F1BFE" w:rsidRDefault="002B332F" w:rsidP="00A527D4">
      <w:pPr>
        <w:pStyle w:val="Listeafsnit"/>
        <w:spacing w:after="200" w:line="276" w:lineRule="auto"/>
        <w:rPr>
          <w:i/>
          <w:iCs/>
        </w:rPr>
      </w:pPr>
      <w:r w:rsidRPr="006F1BFE">
        <w:rPr>
          <w:i/>
          <w:iCs/>
        </w:rPr>
        <w:t xml:space="preserve">Man har indført en ordning med eksterne kontaktpersoner ved massiv skolevægring. </w:t>
      </w:r>
      <w:proofErr w:type="spellStart"/>
      <w:r w:rsidRPr="006F1BFE">
        <w:rPr>
          <w:i/>
          <w:iCs/>
        </w:rPr>
        <w:t>BackToSchool</w:t>
      </w:r>
      <w:proofErr w:type="spellEnd"/>
      <w:r w:rsidRPr="006F1BFE">
        <w:rPr>
          <w:i/>
          <w:iCs/>
        </w:rPr>
        <w:t xml:space="preserve"> Det er godt. Det er på linje med Cool Kids og </w:t>
      </w:r>
      <w:proofErr w:type="spellStart"/>
      <w:r w:rsidRPr="006F1BFE">
        <w:rPr>
          <w:i/>
          <w:iCs/>
        </w:rPr>
        <w:t>Chilled</w:t>
      </w:r>
      <w:proofErr w:type="spellEnd"/>
    </w:p>
    <w:p w14:paraId="780476DA" w14:textId="1CC18758" w:rsidR="003652B9" w:rsidRPr="006F1BFE" w:rsidRDefault="002B332F">
      <w:pPr>
        <w:pStyle w:val="Listeafsnit"/>
        <w:spacing w:after="200" w:line="276" w:lineRule="auto"/>
        <w:rPr>
          <w:i/>
          <w:iCs/>
        </w:rPr>
      </w:pPr>
      <w:r w:rsidRPr="006F1BFE">
        <w:rPr>
          <w:i/>
          <w:iCs/>
        </w:rPr>
        <w:t xml:space="preserve">Byggeri og </w:t>
      </w:r>
      <w:proofErr w:type="spellStart"/>
      <w:r w:rsidRPr="006F1BFE">
        <w:rPr>
          <w:i/>
          <w:iCs/>
        </w:rPr>
        <w:t>flytten</w:t>
      </w:r>
      <w:proofErr w:type="spellEnd"/>
      <w:r w:rsidRPr="006F1BFE">
        <w:rPr>
          <w:i/>
          <w:iCs/>
        </w:rPr>
        <w:t xml:space="preserve"> rundt</w:t>
      </w:r>
      <w:r w:rsidR="00A76C69" w:rsidRPr="006F1BFE">
        <w:rPr>
          <w:i/>
          <w:iCs/>
        </w:rPr>
        <w:t xml:space="preserve"> tager også tid på udbygningsskolerne</w:t>
      </w:r>
      <w:r w:rsidR="00A74C1D" w:rsidRPr="006F1BFE">
        <w:rPr>
          <w:i/>
          <w:iCs/>
        </w:rPr>
        <w:t>, men er slet ikke beskrevet</w:t>
      </w:r>
      <w:r w:rsidR="00962AFA" w:rsidRPr="006F1BFE">
        <w:rPr>
          <w:i/>
          <w:iCs/>
        </w:rPr>
        <w:t>.</w:t>
      </w:r>
    </w:p>
    <w:p w14:paraId="1533DD8E" w14:textId="77777777" w:rsidR="003652B9" w:rsidRPr="006F1BFE" w:rsidRDefault="00A76C69">
      <w:pPr>
        <w:pStyle w:val="Listeafsnit"/>
        <w:spacing w:after="200" w:line="276" w:lineRule="auto"/>
        <w:rPr>
          <w:i/>
          <w:iCs/>
        </w:rPr>
      </w:pPr>
      <w:r w:rsidRPr="006F1BFE">
        <w:rPr>
          <w:i/>
          <w:iCs/>
        </w:rPr>
        <w:t>Færre indsatser er helt afgørende.</w:t>
      </w:r>
    </w:p>
    <w:p w14:paraId="01C74E55" w14:textId="38C73735" w:rsidR="003652B9" w:rsidRPr="006F1BFE" w:rsidRDefault="00A76C69">
      <w:pPr>
        <w:pStyle w:val="Listeafsnit"/>
        <w:spacing w:after="200" w:line="276" w:lineRule="auto"/>
        <w:rPr>
          <w:i/>
          <w:iCs/>
        </w:rPr>
      </w:pPr>
      <w:r w:rsidRPr="006F1BFE">
        <w:rPr>
          <w:i/>
          <w:iCs/>
        </w:rPr>
        <w:t>Kerneopgaven lider. Der er for mange møder om udvikling.</w:t>
      </w:r>
    </w:p>
    <w:p w14:paraId="59EB099C" w14:textId="44904015" w:rsidR="003652B9" w:rsidRPr="006F1BFE" w:rsidRDefault="00A76C69" w:rsidP="00D25C98">
      <w:pPr>
        <w:pStyle w:val="Listeafsnit"/>
        <w:spacing w:after="200" w:line="276" w:lineRule="auto"/>
        <w:rPr>
          <w:i/>
          <w:iCs/>
        </w:rPr>
      </w:pPr>
      <w:r w:rsidRPr="006F1BFE">
        <w:rPr>
          <w:i/>
          <w:iCs/>
        </w:rPr>
        <w:t>Inklusionen og arbejdet med at inkludere eleven er det, som kræver mest af folk.</w:t>
      </w:r>
    </w:p>
    <w:p w14:paraId="338F8377" w14:textId="74A4C27F" w:rsidR="003652B9" w:rsidRPr="006F1BFE" w:rsidRDefault="00A76C69">
      <w:pPr>
        <w:pStyle w:val="Listeafsnit"/>
        <w:spacing w:after="200" w:line="276" w:lineRule="auto"/>
        <w:rPr>
          <w:i/>
          <w:iCs/>
        </w:rPr>
      </w:pPr>
      <w:r w:rsidRPr="006F1BFE">
        <w:rPr>
          <w:i/>
          <w:iCs/>
        </w:rPr>
        <w:t xml:space="preserve">Er </w:t>
      </w:r>
      <w:r w:rsidR="00D25C98" w:rsidRPr="006F1BFE">
        <w:rPr>
          <w:i/>
          <w:iCs/>
        </w:rPr>
        <w:t xml:space="preserve">genindførelsen af </w:t>
      </w:r>
      <w:r w:rsidRPr="006F1BFE">
        <w:rPr>
          <w:i/>
          <w:iCs/>
        </w:rPr>
        <w:t>klasselærerrollen måske svaret på mindre kompleksitet</w:t>
      </w:r>
      <w:r w:rsidR="00D25C98" w:rsidRPr="006F1BFE">
        <w:rPr>
          <w:i/>
          <w:iCs/>
        </w:rPr>
        <w:t>?</w:t>
      </w:r>
    </w:p>
    <w:p w14:paraId="14C066A3" w14:textId="365035D1" w:rsidR="003652B9" w:rsidRPr="001249F1" w:rsidRDefault="00A76C69" w:rsidP="001249F1">
      <w:pPr>
        <w:pStyle w:val="Listeafsnit"/>
        <w:spacing w:after="200" w:line="276" w:lineRule="auto"/>
        <w:rPr>
          <w:i/>
          <w:iCs/>
        </w:rPr>
      </w:pPr>
      <w:r w:rsidRPr="006F1BFE">
        <w:rPr>
          <w:i/>
          <w:iCs/>
        </w:rPr>
        <w:t>Hold fast i ressourcerne, når tingene er indfaset.</w:t>
      </w:r>
      <w:r w:rsidR="001C03DC">
        <w:rPr>
          <w:i/>
          <w:iCs/>
        </w:rPr>
        <w:br/>
      </w:r>
      <w:r w:rsidR="00307CF2" w:rsidRPr="001249F1">
        <w:rPr>
          <w:i/>
          <w:iCs/>
        </w:rPr>
        <w:t>Heidi V. ved n</w:t>
      </w:r>
      <w:r w:rsidRPr="001249F1">
        <w:rPr>
          <w:i/>
          <w:iCs/>
        </w:rPr>
        <w:t>y skoleplan</w:t>
      </w:r>
      <w:r w:rsidR="00307CF2" w:rsidRPr="001249F1">
        <w:rPr>
          <w:i/>
          <w:iCs/>
        </w:rPr>
        <w:t xml:space="preserve"> skal </w:t>
      </w:r>
      <w:r w:rsidR="001A0857" w:rsidRPr="001249F1">
        <w:rPr>
          <w:i/>
          <w:iCs/>
        </w:rPr>
        <w:t>h</w:t>
      </w:r>
      <w:r w:rsidRPr="001249F1">
        <w:rPr>
          <w:i/>
          <w:iCs/>
        </w:rPr>
        <w:t>ovedoverskrift</w:t>
      </w:r>
      <w:r w:rsidR="001A0857" w:rsidRPr="001249F1">
        <w:rPr>
          <w:i/>
          <w:iCs/>
        </w:rPr>
        <w:t xml:space="preserve">en være. </w:t>
      </w:r>
      <w:r w:rsidRPr="001249F1">
        <w:rPr>
          <w:i/>
          <w:iCs/>
        </w:rPr>
        <w:t>Professionel og social kapital</w:t>
      </w:r>
    </w:p>
    <w:p w14:paraId="342E3210" w14:textId="77777777" w:rsidR="003652B9" w:rsidRDefault="003652B9">
      <w:pPr>
        <w:pStyle w:val="Listeafsnit"/>
        <w:spacing w:after="200" w:line="276" w:lineRule="auto"/>
      </w:pPr>
    </w:p>
    <w:p w14:paraId="6B436827" w14:textId="77777777" w:rsidR="00E44AD6" w:rsidRPr="00E44AD6" w:rsidRDefault="00A76C69" w:rsidP="00E44AD6">
      <w:pPr>
        <w:pStyle w:val="Listeafsnit"/>
        <w:numPr>
          <w:ilvl w:val="0"/>
          <w:numId w:val="1"/>
        </w:numPr>
        <w:spacing w:after="200" w:line="276" w:lineRule="auto"/>
        <w:rPr>
          <w:rFonts w:eastAsiaTheme="minorEastAsia"/>
        </w:rPr>
      </w:pPr>
      <w:r>
        <w:t>Evaluering af de afholdte møder i faglig klub</w:t>
      </w:r>
    </w:p>
    <w:p w14:paraId="13FF7FEE" w14:textId="04D947AF" w:rsidR="003652B9" w:rsidRPr="006F1BFE" w:rsidRDefault="00A76C69" w:rsidP="001A0857">
      <w:pPr>
        <w:pStyle w:val="Listeafsnit"/>
        <w:spacing w:after="200" w:line="276" w:lineRule="auto"/>
        <w:rPr>
          <w:i/>
          <w:iCs/>
        </w:rPr>
      </w:pPr>
      <w:r w:rsidRPr="006F1BFE">
        <w:rPr>
          <w:i/>
          <w:iCs/>
        </w:rPr>
        <w:t>En snak om, hvad der gør, at der ikke møder så mange op? Det skal være en fælles opgave for lærerne og lederne at engagere lærerne. Hvis lederne skal vide, hvad medarbejderne ønsker, bliver de nødt til at</w:t>
      </w:r>
      <w:r w:rsidR="00E127B7" w:rsidRPr="006F1BFE">
        <w:rPr>
          <w:i/>
          <w:iCs/>
        </w:rPr>
        <w:t xml:space="preserve"> prioritere</w:t>
      </w:r>
      <w:r w:rsidRPr="006F1BFE">
        <w:rPr>
          <w:i/>
          <w:iCs/>
        </w:rPr>
        <w:t xml:space="preserve"> samarbejde</w:t>
      </w:r>
      <w:r w:rsidR="00E127B7" w:rsidRPr="006F1BFE">
        <w:rPr>
          <w:i/>
          <w:iCs/>
        </w:rPr>
        <w:t>t</w:t>
      </w:r>
      <w:r w:rsidRPr="006F1BFE">
        <w:rPr>
          <w:i/>
          <w:iCs/>
        </w:rPr>
        <w:t xml:space="preserve">. Vi tænker videre over det. </w:t>
      </w:r>
      <w:r w:rsidR="006F1BFE" w:rsidRPr="006F1BFE">
        <w:rPr>
          <w:i/>
          <w:iCs/>
        </w:rPr>
        <w:t>Tages op på et senere møde.</w:t>
      </w:r>
    </w:p>
    <w:p w14:paraId="4BDB8655" w14:textId="1E9FA5EB" w:rsidR="00E44AD6" w:rsidRPr="00E44AD6" w:rsidRDefault="00A76C69" w:rsidP="00E44AD6">
      <w:pPr>
        <w:pStyle w:val="Listeafsnit"/>
        <w:numPr>
          <w:ilvl w:val="0"/>
          <w:numId w:val="1"/>
        </w:numPr>
        <w:spacing w:after="200" w:line="276" w:lineRule="auto"/>
        <w:rPr>
          <w:rFonts w:eastAsiaTheme="minorEastAsia"/>
        </w:rPr>
      </w:pPr>
      <w:r>
        <w:t>Fælles fagligt klubmøde d. 2.2.</w:t>
      </w:r>
      <w:r w:rsidR="006F1BFE">
        <w:t>-</w:t>
      </w:r>
      <w:r>
        <w:t xml:space="preserve">22 på Ølstykke Kro. Foreløbig er der 5 tilmeldte, så I må meget gerne komme ud og gøre reklame for mødet. </w:t>
      </w:r>
    </w:p>
    <w:p w14:paraId="3FBD3F8C" w14:textId="77777777" w:rsidR="003652B9" w:rsidRDefault="00A76C69" w:rsidP="006F1BFE">
      <w:pPr>
        <w:pStyle w:val="Listeafsnit"/>
        <w:spacing w:after="200" w:line="276" w:lineRule="auto"/>
      </w:pPr>
      <w:r>
        <w:t>Husk at gøre reklame for arrangementet.</w:t>
      </w:r>
    </w:p>
    <w:p w14:paraId="4178CEE3" w14:textId="07DCAE93" w:rsidR="003652B9" w:rsidRPr="006F1BFE" w:rsidRDefault="00A76C69" w:rsidP="00AC48C7">
      <w:pPr>
        <w:pStyle w:val="Listeafsnit"/>
        <w:numPr>
          <w:ilvl w:val="0"/>
          <w:numId w:val="1"/>
        </w:numPr>
        <w:spacing w:after="200" w:line="276" w:lineRule="auto"/>
        <w:rPr>
          <w:rFonts w:eastAsiaTheme="minorEastAsia"/>
          <w:i/>
          <w:iCs/>
        </w:rPr>
      </w:pPr>
      <w:r>
        <w:t xml:space="preserve">På mødet d. 7.februar regner vi med, at de af jer der har tilkendegivet kandidatur til sagsbehandler i kredsen, har meldt tilbage om de fortsat er i spil. Steen har foreløbig holdt møde med en kandidat. En åben snak om, hvad vi gør, da vi alle er på valg og der er noget i forhold til valghandlingen I vil blive informeret om. </w:t>
      </w:r>
      <w:r w:rsidR="00AC48C7">
        <w:br/>
      </w:r>
      <w:r w:rsidRPr="006F1BFE">
        <w:rPr>
          <w:i/>
          <w:iCs/>
        </w:rPr>
        <w:t xml:space="preserve">Karina </w:t>
      </w:r>
      <w:r w:rsidR="006C65BF">
        <w:rPr>
          <w:i/>
          <w:iCs/>
        </w:rPr>
        <w:t xml:space="preserve">G. </w:t>
      </w:r>
      <w:r w:rsidRPr="006F1BFE">
        <w:rPr>
          <w:i/>
          <w:iCs/>
        </w:rPr>
        <w:t xml:space="preserve">og </w:t>
      </w:r>
      <w:proofErr w:type="spellStart"/>
      <w:r w:rsidRPr="006F1BFE">
        <w:rPr>
          <w:i/>
          <w:iCs/>
        </w:rPr>
        <w:t>Heid</w:t>
      </w:r>
      <w:proofErr w:type="spellEnd"/>
      <w:r w:rsidR="006C65BF">
        <w:rPr>
          <w:i/>
          <w:iCs/>
        </w:rPr>
        <w:t xml:space="preserve"> P</w:t>
      </w:r>
      <w:r w:rsidR="00002E8A">
        <w:rPr>
          <w:i/>
          <w:iCs/>
        </w:rPr>
        <w:t xml:space="preserve">. </w:t>
      </w:r>
      <w:r w:rsidR="00B73B3D" w:rsidRPr="006F1BFE">
        <w:rPr>
          <w:i/>
          <w:iCs/>
        </w:rPr>
        <w:t>er interesserede i at stille o</w:t>
      </w:r>
      <w:r w:rsidR="00355326">
        <w:rPr>
          <w:i/>
          <w:iCs/>
        </w:rPr>
        <w:t>p. O</w:t>
      </w:r>
      <w:r w:rsidR="00002E8A">
        <w:rPr>
          <w:i/>
          <w:iCs/>
        </w:rPr>
        <w:t xml:space="preserve">g Karina </w:t>
      </w:r>
      <w:r w:rsidR="002F54BD">
        <w:rPr>
          <w:i/>
          <w:iCs/>
        </w:rPr>
        <w:t>H</w:t>
      </w:r>
      <w:r w:rsidR="004060CD">
        <w:rPr>
          <w:i/>
          <w:iCs/>
        </w:rPr>
        <w:t xml:space="preserve"> genopstiller</w:t>
      </w:r>
      <w:r w:rsidR="00A74A61">
        <w:rPr>
          <w:i/>
          <w:iCs/>
        </w:rPr>
        <w:t xml:space="preserve"> (</w:t>
      </w:r>
      <w:r w:rsidR="002F54BD">
        <w:rPr>
          <w:i/>
          <w:iCs/>
        </w:rPr>
        <w:t xml:space="preserve"> jævnfør</w:t>
      </w:r>
      <w:r w:rsidR="009F2352">
        <w:rPr>
          <w:i/>
          <w:iCs/>
        </w:rPr>
        <w:t xml:space="preserve"> vores snak om valgreglerne</w:t>
      </w:r>
      <w:r w:rsidR="00533765">
        <w:rPr>
          <w:i/>
          <w:iCs/>
        </w:rPr>
        <w:t>, hvo</w:t>
      </w:r>
      <w:r w:rsidR="009510AE">
        <w:rPr>
          <w:i/>
          <w:iCs/>
        </w:rPr>
        <w:t>r der principielt vælges to kandidater til FU</w:t>
      </w:r>
      <w:r w:rsidR="00801E16">
        <w:rPr>
          <w:i/>
          <w:iCs/>
        </w:rPr>
        <w:t>, som så konstituerer sig</w:t>
      </w:r>
      <w:r w:rsidR="00D76E26">
        <w:rPr>
          <w:i/>
          <w:iCs/>
        </w:rPr>
        <w:t xml:space="preserve"> efterfølgende</w:t>
      </w:r>
      <w:r w:rsidR="00434712">
        <w:rPr>
          <w:i/>
          <w:iCs/>
        </w:rPr>
        <w:t xml:space="preserve"> som</w:t>
      </w:r>
      <w:r w:rsidR="00D76E26">
        <w:rPr>
          <w:i/>
          <w:iCs/>
        </w:rPr>
        <w:t xml:space="preserve"> næstformand</w:t>
      </w:r>
      <w:r w:rsidR="00434712">
        <w:rPr>
          <w:i/>
          <w:iCs/>
        </w:rPr>
        <w:t xml:space="preserve"> og </w:t>
      </w:r>
      <w:r w:rsidR="00B73B3D">
        <w:rPr>
          <w:i/>
          <w:iCs/>
        </w:rPr>
        <w:t>faglig sekretær</w:t>
      </w:r>
      <w:r w:rsidR="00434712">
        <w:rPr>
          <w:i/>
          <w:iCs/>
        </w:rPr>
        <w:t xml:space="preserve"> </w:t>
      </w:r>
      <w:r w:rsidR="00A74A61">
        <w:rPr>
          <w:i/>
          <w:iCs/>
        </w:rPr>
        <w:t>)</w:t>
      </w:r>
      <w:r w:rsidRPr="006F1BFE">
        <w:rPr>
          <w:i/>
          <w:iCs/>
        </w:rPr>
        <w:t xml:space="preserve"> </w:t>
      </w:r>
    </w:p>
    <w:p w14:paraId="52A5B534" w14:textId="77777777" w:rsidR="00E44AD6" w:rsidRPr="00E44AD6" w:rsidRDefault="00A76C69" w:rsidP="00E44AD6">
      <w:pPr>
        <w:pStyle w:val="Listeafsnit"/>
        <w:numPr>
          <w:ilvl w:val="0"/>
          <w:numId w:val="1"/>
        </w:numPr>
        <w:spacing w:after="200" w:line="276" w:lineRule="auto"/>
        <w:rPr>
          <w:rFonts w:eastAsiaTheme="minorEastAsia"/>
        </w:rPr>
      </w:pPr>
      <w:r>
        <w:t>Eventuelt</w:t>
      </w:r>
    </w:p>
    <w:p w14:paraId="20B759C4" w14:textId="77777777" w:rsidR="00083335" w:rsidRDefault="00A76C69" w:rsidP="00083335">
      <w:pPr>
        <w:pStyle w:val="Listeafsnit"/>
        <w:spacing w:after="200" w:line="276" w:lineRule="auto"/>
        <w:rPr>
          <w:i/>
          <w:iCs/>
        </w:rPr>
      </w:pPr>
      <w:r w:rsidRPr="006F1BFE">
        <w:rPr>
          <w:i/>
          <w:iCs/>
        </w:rPr>
        <w:t xml:space="preserve">Opgaveoversigter på plads på </w:t>
      </w:r>
      <w:proofErr w:type="spellStart"/>
      <w:r w:rsidRPr="006F1BFE">
        <w:rPr>
          <w:i/>
          <w:iCs/>
        </w:rPr>
        <w:t>ppr</w:t>
      </w:r>
      <w:proofErr w:type="spellEnd"/>
    </w:p>
    <w:p w14:paraId="20006E32" w14:textId="65435B74" w:rsidR="00F51EE4" w:rsidRPr="00083335" w:rsidRDefault="00A76C69" w:rsidP="008F4424">
      <w:pPr>
        <w:pStyle w:val="Listeafsnit"/>
        <w:numPr>
          <w:ilvl w:val="0"/>
          <w:numId w:val="1"/>
        </w:numPr>
        <w:spacing w:after="200" w:line="276" w:lineRule="auto"/>
        <w:rPr>
          <w:i/>
          <w:iCs/>
        </w:rPr>
      </w:pPr>
      <w:r w:rsidRPr="00083335">
        <w:rPr>
          <w:i/>
          <w:iCs/>
        </w:rPr>
        <w:t>Corona.</w:t>
      </w:r>
      <w:r w:rsidR="00F51EE4" w:rsidRPr="00083335">
        <w:rPr>
          <w:i/>
          <w:iCs/>
        </w:rPr>
        <w:br/>
        <w:t>Coronaproblematikker spiser gårdvagterne og man bruger tid på at se</w:t>
      </w:r>
      <w:r w:rsidR="00A8290E" w:rsidRPr="00083335">
        <w:rPr>
          <w:i/>
          <w:iCs/>
        </w:rPr>
        <w:t>r</w:t>
      </w:r>
      <w:r w:rsidR="00F51EE4" w:rsidRPr="00083335">
        <w:rPr>
          <w:i/>
          <w:iCs/>
        </w:rPr>
        <w:t>vicere forældre. Man skal dække ind for syge medarbejdere.  Hvordan underviser man kvarte klasser</w:t>
      </w:r>
      <w:r w:rsidR="00A8290E" w:rsidRPr="00083335">
        <w:rPr>
          <w:i/>
          <w:iCs/>
        </w:rPr>
        <w:t>?</w:t>
      </w:r>
    </w:p>
    <w:p w14:paraId="4B9029AA" w14:textId="77777777" w:rsidR="00F51EE4" w:rsidRPr="006F1BFE" w:rsidRDefault="00F51EE4" w:rsidP="00F51EE4">
      <w:pPr>
        <w:pStyle w:val="Listeafsnit"/>
        <w:spacing w:after="200" w:line="276" w:lineRule="auto"/>
        <w:rPr>
          <w:i/>
          <w:iCs/>
        </w:rPr>
      </w:pPr>
      <w:r w:rsidRPr="006F1BFE">
        <w:rPr>
          <w:i/>
          <w:iCs/>
        </w:rPr>
        <w:t>Er selvtest en landspolitisk melding. Ja, men man kan jo godt beslutte noget andet.</w:t>
      </w:r>
    </w:p>
    <w:p w14:paraId="5424738E" w14:textId="56D5DD44" w:rsidR="003652B9" w:rsidRPr="006F1BFE" w:rsidRDefault="00F51EE4" w:rsidP="009756A8">
      <w:pPr>
        <w:pStyle w:val="Listeafsnit"/>
        <w:spacing w:after="200" w:line="276" w:lineRule="auto"/>
        <w:rPr>
          <w:i/>
          <w:iCs/>
        </w:rPr>
      </w:pPr>
      <w:r w:rsidRPr="006F1BFE">
        <w:rPr>
          <w:i/>
          <w:iCs/>
        </w:rPr>
        <w:t>Podning ved smitte i en klasse.</w:t>
      </w:r>
      <w:r w:rsidR="009756A8" w:rsidRPr="006F1BFE">
        <w:rPr>
          <w:i/>
          <w:iCs/>
        </w:rPr>
        <w:br/>
      </w:r>
      <w:r w:rsidR="00A76C69" w:rsidRPr="006F1BFE">
        <w:rPr>
          <w:i/>
          <w:iCs/>
        </w:rPr>
        <w:t>Hvis barnet er hjemsendt med Corona</w:t>
      </w:r>
      <w:r w:rsidR="00586360">
        <w:rPr>
          <w:i/>
          <w:iCs/>
        </w:rPr>
        <w:t>,</w:t>
      </w:r>
      <w:r w:rsidR="00A76C69" w:rsidRPr="006F1BFE">
        <w:rPr>
          <w:i/>
          <w:iCs/>
        </w:rPr>
        <w:t xml:space="preserve"> </w:t>
      </w:r>
      <w:r w:rsidR="00A8290E" w:rsidRPr="006F1BFE">
        <w:rPr>
          <w:i/>
          <w:iCs/>
        </w:rPr>
        <w:t>kan man bruge</w:t>
      </w:r>
      <w:r w:rsidR="00931AA7" w:rsidRPr="006F1BFE">
        <w:rPr>
          <w:i/>
          <w:iCs/>
        </w:rPr>
        <w:t xml:space="preserve"> </w:t>
      </w:r>
      <w:r w:rsidR="00A76C69" w:rsidRPr="006F1BFE">
        <w:rPr>
          <w:i/>
          <w:iCs/>
        </w:rPr>
        <w:t>1.+2. sygedag+ 10 dage på dagpenge.</w:t>
      </w:r>
      <w:r w:rsidR="00931AA7" w:rsidRPr="006F1BFE">
        <w:rPr>
          <w:i/>
          <w:iCs/>
        </w:rPr>
        <w:t xml:space="preserve"> Man må også gerne bruge feriedage, men det kan </w:t>
      </w:r>
      <w:r w:rsidR="000D1675" w:rsidRPr="006F1BFE">
        <w:rPr>
          <w:i/>
          <w:iCs/>
        </w:rPr>
        <w:t>arbejdsgiver ikke kræve.</w:t>
      </w:r>
    </w:p>
    <w:p w14:paraId="1571FCCF" w14:textId="308AC5E0" w:rsidR="003652B9" w:rsidRPr="006F1BFE" w:rsidRDefault="00A76C69" w:rsidP="009756A8">
      <w:pPr>
        <w:pStyle w:val="Listeafsnit"/>
        <w:spacing w:after="200" w:line="276" w:lineRule="auto"/>
        <w:rPr>
          <w:i/>
          <w:iCs/>
        </w:rPr>
      </w:pPr>
      <w:r w:rsidRPr="006F1BFE">
        <w:rPr>
          <w:i/>
          <w:iCs/>
        </w:rPr>
        <w:t>Hvis man selv bliver syg</w:t>
      </w:r>
      <w:r w:rsidR="00586360">
        <w:rPr>
          <w:i/>
          <w:iCs/>
        </w:rPr>
        <w:t>,</w:t>
      </w:r>
      <w:r w:rsidRPr="006F1BFE">
        <w:rPr>
          <w:i/>
          <w:iCs/>
        </w:rPr>
        <w:t xml:space="preserve"> </w:t>
      </w:r>
      <w:r w:rsidR="00096E84" w:rsidRPr="006F1BFE">
        <w:rPr>
          <w:i/>
          <w:iCs/>
        </w:rPr>
        <w:t>gælder de almindelige regler.</w:t>
      </w:r>
    </w:p>
    <w:p w14:paraId="6DE824E1" w14:textId="6B938EA9" w:rsidR="003652B9" w:rsidRPr="006F1BFE" w:rsidRDefault="008F7D66" w:rsidP="008F7D66">
      <w:pPr>
        <w:pStyle w:val="Listeafsnit"/>
        <w:spacing w:after="200" w:line="276" w:lineRule="auto"/>
        <w:rPr>
          <w:i/>
          <w:iCs/>
        </w:rPr>
      </w:pPr>
      <w:r w:rsidRPr="006F1BFE">
        <w:rPr>
          <w:i/>
          <w:iCs/>
        </w:rPr>
        <w:t xml:space="preserve">Man kan </w:t>
      </w:r>
      <w:r w:rsidR="00560A3C" w:rsidRPr="006F1BFE">
        <w:rPr>
          <w:i/>
          <w:iCs/>
        </w:rPr>
        <w:t>google</w:t>
      </w:r>
      <w:r w:rsidR="00B018CC" w:rsidRPr="006F1BFE">
        <w:rPr>
          <w:i/>
          <w:iCs/>
        </w:rPr>
        <w:t>: ”</w:t>
      </w:r>
      <w:r w:rsidR="00096E84" w:rsidRPr="006F1BFE">
        <w:rPr>
          <w:i/>
          <w:iCs/>
        </w:rPr>
        <w:t xml:space="preserve"> </w:t>
      </w:r>
      <w:r w:rsidR="00A76C69" w:rsidRPr="006F1BFE">
        <w:rPr>
          <w:i/>
          <w:iCs/>
        </w:rPr>
        <w:t xml:space="preserve">Dagpenge ved pasning af børn </w:t>
      </w:r>
      <w:r w:rsidR="00B018CC" w:rsidRPr="006F1BFE">
        <w:rPr>
          <w:i/>
          <w:iCs/>
        </w:rPr>
        <w:t>med</w:t>
      </w:r>
      <w:r w:rsidR="00A76C69" w:rsidRPr="006F1BFE">
        <w:rPr>
          <w:i/>
          <w:iCs/>
        </w:rPr>
        <w:t xml:space="preserve"> </w:t>
      </w:r>
      <w:proofErr w:type="spellStart"/>
      <w:r w:rsidR="00A76C69" w:rsidRPr="006F1BFE">
        <w:rPr>
          <w:i/>
          <w:iCs/>
        </w:rPr>
        <w:t>covid</w:t>
      </w:r>
      <w:proofErr w:type="spellEnd"/>
      <w:r w:rsidR="00A76C69" w:rsidRPr="006F1BFE">
        <w:rPr>
          <w:i/>
          <w:iCs/>
        </w:rPr>
        <w:t xml:space="preserve"> 19</w:t>
      </w:r>
      <w:r w:rsidR="00B018CC" w:rsidRPr="006F1BFE">
        <w:rPr>
          <w:i/>
          <w:iCs/>
        </w:rPr>
        <w:t>”</w:t>
      </w:r>
    </w:p>
    <w:p w14:paraId="7DDBBF0D" w14:textId="77777777" w:rsidR="00E44AD6" w:rsidRPr="006F1BFE" w:rsidRDefault="004060CD" w:rsidP="00E44AD6">
      <w:pPr>
        <w:pStyle w:val="Listeafsnit"/>
        <w:spacing w:after="200" w:line="276" w:lineRule="auto"/>
        <w:rPr>
          <w:rFonts w:eastAsiaTheme="minorEastAsia"/>
          <w:i/>
          <w:iCs/>
        </w:rPr>
      </w:pPr>
    </w:p>
    <w:p w14:paraId="4C294EEC" w14:textId="77777777" w:rsidR="00CA6354" w:rsidRPr="00CA6354" w:rsidRDefault="00A76C69" w:rsidP="00D25C98">
      <w:pPr>
        <w:pStyle w:val="Listeafsnit"/>
        <w:numPr>
          <w:ilvl w:val="0"/>
          <w:numId w:val="1"/>
        </w:numPr>
        <w:spacing w:after="200" w:line="276" w:lineRule="auto"/>
        <w:rPr>
          <w:rFonts w:eastAsiaTheme="minorEastAsia"/>
        </w:rPr>
      </w:pPr>
      <w:r w:rsidRPr="00E44AD6">
        <w:rPr>
          <w:b/>
          <w:bCs/>
        </w:rPr>
        <w:t>Resten af mødet afholdes i jeres netværk</w:t>
      </w:r>
      <w:r>
        <w:t>, hvor vi tænker at I arbejder videre med Dugen fra DLF om konkrete handlinger I kan sætte i gang i distriktet/ på skolen. Se vedhæftede filer</w:t>
      </w:r>
    </w:p>
    <w:p w14:paraId="723D448A" w14:textId="5FB8B5F5" w:rsidR="00293CB9" w:rsidRPr="00D25C98" w:rsidRDefault="00096E84" w:rsidP="00CA6354">
      <w:pPr>
        <w:pStyle w:val="Listeafsnit"/>
        <w:spacing w:after="200" w:line="276" w:lineRule="auto"/>
        <w:rPr>
          <w:rFonts w:eastAsiaTheme="minorEastAsia"/>
        </w:rPr>
      </w:pPr>
      <w:r w:rsidRPr="006F1BFE">
        <w:rPr>
          <w:i/>
          <w:iCs/>
        </w:rPr>
        <w:t>Udsat</w:t>
      </w:r>
      <w:r w:rsidR="00A76C69" w:rsidRPr="006F1BFE">
        <w:rPr>
          <w:i/>
          <w:iCs/>
        </w:rPr>
        <w:br/>
      </w:r>
    </w:p>
    <w:sectPr w:rsidR="00293CB9" w:rsidRPr="00D25C9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3178C"/>
    <w:multiLevelType w:val="hybridMultilevel"/>
    <w:tmpl w:val="26BAFAA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19E0F1C"/>
    <w:multiLevelType w:val="hybridMultilevel"/>
    <w:tmpl w:val="9C82A962"/>
    <w:lvl w:ilvl="0" w:tplc="BDE8ECC8">
      <w:numFmt w:val="bullet"/>
      <w:lvlText w:val=""/>
      <w:lvlJc w:val="left"/>
      <w:pPr>
        <w:ind w:left="720" w:hanging="360"/>
      </w:pPr>
      <w:rPr>
        <w:rFonts w:ascii="Symbol" w:hAnsi="Symbol"/>
      </w:rPr>
    </w:lvl>
    <w:lvl w:ilvl="1" w:tplc="626AD4C0">
      <w:numFmt w:val="bullet"/>
      <w:lvlText w:val="o"/>
      <w:lvlJc w:val="left"/>
      <w:pPr>
        <w:ind w:left="1440" w:hanging="1080"/>
      </w:pPr>
      <w:rPr>
        <w:rFonts w:ascii="Courier New" w:hAnsi="Courier New"/>
      </w:rPr>
    </w:lvl>
    <w:lvl w:ilvl="2" w:tplc="6960EF08">
      <w:numFmt w:val="bullet"/>
      <w:lvlText w:val=""/>
      <w:lvlJc w:val="left"/>
      <w:pPr>
        <w:ind w:left="2160" w:hanging="1800"/>
      </w:pPr>
    </w:lvl>
    <w:lvl w:ilvl="3" w:tplc="9196A3A4">
      <w:numFmt w:val="bullet"/>
      <w:lvlText w:val=""/>
      <w:lvlJc w:val="left"/>
      <w:pPr>
        <w:ind w:left="2880" w:hanging="2520"/>
      </w:pPr>
      <w:rPr>
        <w:rFonts w:ascii="Symbol" w:hAnsi="Symbol"/>
      </w:rPr>
    </w:lvl>
    <w:lvl w:ilvl="4" w:tplc="429CAC0E">
      <w:numFmt w:val="bullet"/>
      <w:lvlText w:val="o"/>
      <w:lvlJc w:val="left"/>
      <w:pPr>
        <w:ind w:left="3600" w:hanging="3240"/>
      </w:pPr>
      <w:rPr>
        <w:rFonts w:ascii="Courier New" w:hAnsi="Courier New"/>
      </w:rPr>
    </w:lvl>
    <w:lvl w:ilvl="5" w:tplc="3A649F62">
      <w:numFmt w:val="bullet"/>
      <w:lvlText w:val=""/>
      <w:lvlJc w:val="left"/>
      <w:pPr>
        <w:ind w:left="4320" w:hanging="3960"/>
      </w:pPr>
    </w:lvl>
    <w:lvl w:ilvl="6" w:tplc="D89A34F4">
      <w:numFmt w:val="bullet"/>
      <w:lvlText w:val=""/>
      <w:lvlJc w:val="left"/>
      <w:pPr>
        <w:ind w:left="5040" w:hanging="4680"/>
      </w:pPr>
      <w:rPr>
        <w:rFonts w:ascii="Symbol" w:hAnsi="Symbol"/>
      </w:rPr>
    </w:lvl>
    <w:lvl w:ilvl="7" w:tplc="D6E6D968">
      <w:numFmt w:val="bullet"/>
      <w:lvlText w:val="o"/>
      <w:lvlJc w:val="left"/>
      <w:pPr>
        <w:ind w:left="5760" w:hanging="5400"/>
      </w:pPr>
      <w:rPr>
        <w:rFonts w:ascii="Courier New" w:hAnsi="Courier New"/>
      </w:rPr>
    </w:lvl>
    <w:lvl w:ilvl="8" w:tplc="F2D6C0AE">
      <w:numFmt w:val="bullet"/>
      <w:lvlText w:val=""/>
      <w:lvlJc w:val="left"/>
      <w:pPr>
        <w:ind w:left="6480" w:hanging="6120"/>
      </w:pPr>
    </w:lvl>
  </w:abstractNum>
  <w:abstractNum w:abstractNumId="2" w15:restartNumberingAfterBreak="0">
    <w:nsid w:val="46363F06"/>
    <w:multiLevelType w:val="hybridMultilevel"/>
    <w:tmpl w:val="F6000776"/>
    <w:lvl w:ilvl="0" w:tplc="B82871AC">
      <w:start w:val="1"/>
      <w:numFmt w:val="decimal"/>
      <w:lvlText w:val="%1."/>
      <w:lvlJc w:val="left"/>
      <w:pPr>
        <w:ind w:left="720" w:hanging="360"/>
      </w:pPr>
    </w:lvl>
    <w:lvl w:ilvl="1" w:tplc="3AEE0BE8">
      <w:start w:val="1"/>
      <w:numFmt w:val="decimal"/>
      <w:lvlText w:val="%2."/>
      <w:lvlJc w:val="left"/>
      <w:pPr>
        <w:ind w:left="1440" w:hanging="1080"/>
      </w:pPr>
    </w:lvl>
    <w:lvl w:ilvl="2" w:tplc="3EE8BD5E">
      <w:start w:val="1"/>
      <w:numFmt w:val="decimal"/>
      <w:lvlText w:val="%3."/>
      <w:lvlJc w:val="left"/>
      <w:pPr>
        <w:ind w:left="2160" w:hanging="1980"/>
      </w:pPr>
    </w:lvl>
    <w:lvl w:ilvl="3" w:tplc="70A62D64">
      <w:start w:val="1"/>
      <w:numFmt w:val="decimal"/>
      <w:lvlText w:val="%4."/>
      <w:lvlJc w:val="left"/>
      <w:pPr>
        <w:ind w:left="2880" w:hanging="2520"/>
      </w:pPr>
    </w:lvl>
    <w:lvl w:ilvl="4" w:tplc="D4509934">
      <w:start w:val="1"/>
      <w:numFmt w:val="decimal"/>
      <w:lvlText w:val="%5."/>
      <w:lvlJc w:val="left"/>
      <w:pPr>
        <w:ind w:left="3600" w:hanging="3240"/>
      </w:pPr>
    </w:lvl>
    <w:lvl w:ilvl="5" w:tplc="EA264FE4">
      <w:start w:val="1"/>
      <w:numFmt w:val="decimal"/>
      <w:lvlText w:val="%6."/>
      <w:lvlJc w:val="left"/>
      <w:pPr>
        <w:ind w:left="4320" w:hanging="4140"/>
      </w:pPr>
    </w:lvl>
    <w:lvl w:ilvl="6" w:tplc="6BECDB96">
      <w:start w:val="1"/>
      <w:numFmt w:val="decimal"/>
      <w:lvlText w:val="%7."/>
      <w:lvlJc w:val="left"/>
      <w:pPr>
        <w:ind w:left="5040" w:hanging="4680"/>
      </w:pPr>
    </w:lvl>
    <w:lvl w:ilvl="7" w:tplc="A8C86E7A">
      <w:start w:val="1"/>
      <w:numFmt w:val="decimal"/>
      <w:lvlText w:val="%8."/>
      <w:lvlJc w:val="left"/>
      <w:pPr>
        <w:ind w:left="5760" w:hanging="5400"/>
      </w:pPr>
    </w:lvl>
    <w:lvl w:ilvl="8" w:tplc="D8D06432">
      <w:start w:val="1"/>
      <w:numFmt w:val="decimal"/>
      <w:lvlText w:val="%9."/>
      <w:lvlJc w:val="left"/>
      <w:pPr>
        <w:ind w:left="6480" w:hanging="6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B9"/>
    <w:rsid w:val="00002E8A"/>
    <w:rsid w:val="00043952"/>
    <w:rsid w:val="00083335"/>
    <w:rsid w:val="00096E84"/>
    <w:rsid w:val="000D1675"/>
    <w:rsid w:val="0012435E"/>
    <w:rsid w:val="001249F1"/>
    <w:rsid w:val="00176DFB"/>
    <w:rsid w:val="00180D1C"/>
    <w:rsid w:val="001A0857"/>
    <w:rsid w:val="001C03DC"/>
    <w:rsid w:val="002B1F92"/>
    <w:rsid w:val="002B332F"/>
    <w:rsid w:val="002F54BD"/>
    <w:rsid w:val="00307CF2"/>
    <w:rsid w:val="00332619"/>
    <w:rsid w:val="00355326"/>
    <w:rsid w:val="003652B9"/>
    <w:rsid w:val="003739CC"/>
    <w:rsid w:val="003825BD"/>
    <w:rsid w:val="003A6073"/>
    <w:rsid w:val="004060CD"/>
    <w:rsid w:val="00410CA0"/>
    <w:rsid w:val="00434712"/>
    <w:rsid w:val="00533765"/>
    <w:rsid w:val="00540B05"/>
    <w:rsid w:val="00560A3C"/>
    <w:rsid w:val="00586360"/>
    <w:rsid w:val="00592BB9"/>
    <w:rsid w:val="006C550D"/>
    <w:rsid w:val="006C65BF"/>
    <w:rsid w:val="006F1BFE"/>
    <w:rsid w:val="00701DB9"/>
    <w:rsid w:val="00801E16"/>
    <w:rsid w:val="008A320E"/>
    <w:rsid w:val="008F4424"/>
    <w:rsid w:val="008F7D66"/>
    <w:rsid w:val="00931AA7"/>
    <w:rsid w:val="00941649"/>
    <w:rsid w:val="009510AE"/>
    <w:rsid w:val="00962AFA"/>
    <w:rsid w:val="009756A8"/>
    <w:rsid w:val="009766C9"/>
    <w:rsid w:val="009D3665"/>
    <w:rsid w:val="009F2352"/>
    <w:rsid w:val="00A527D4"/>
    <w:rsid w:val="00A53586"/>
    <w:rsid w:val="00A74A61"/>
    <w:rsid w:val="00A74C1D"/>
    <w:rsid w:val="00A76C69"/>
    <w:rsid w:val="00A8290E"/>
    <w:rsid w:val="00AC48C7"/>
    <w:rsid w:val="00B018CC"/>
    <w:rsid w:val="00B73B3D"/>
    <w:rsid w:val="00B73E59"/>
    <w:rsid w:val="00BE1F91"/>
    <w:rsid w:val="00CA6354"/>
    <w:rsid w:val="00D14157"/>
    <w:rsid w:val="00D175EC"/>
    <w:rsid w:val="00D25C98"/>
    <w:rsid w:val="00D61C5F"/>
    <w:rsid w:val="00D76E26"/>
    <w:rsid w:val="00DC7C58"/>
    <w:rsid w:val="00E01A9E"/>
    <w:rsid w:val="00E127B7"/>
    <w:rsid w:val="00E51436"/>
    <w:rsid w:val="00EB05FA"/>
    <w:rsid w:val="00EE0661"/>
    <w:rsid w:val="00F2136A"/>
    <w:rsid w:val="00F32CA0"/>
    <w:rsid w:val="00F51EE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AF2D4"/>
  <w15:chartTrackingRefBased/>
  <w15:docId w15:val="{A2E5746A-7954-48EA-A9B6-9CEAB311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pPr>
      <w:spacing w:before="480"/>
      <w:outlineLvl w:val="0"/>
    </w:pPr>
    <w:rPr>
      <w:b/>
      <w:color w:val="345A8A"/>
      <w:sz w:val="32"/>
    </w:rPr>
  </w:style>
  <w:style w:type="paragraph" w:styleId="Overskrift2">
    <w:name w:val="heading 2"/>
    <w:basedOn w:val="Normal"/>
    <w:pPr>
      <w:spacing w:before="200"/>
      <w:outlineLvl w:val="1"/>
    </w:pPr>
    <w:rPr>
      <w:b/>
      <w:color w:val="4F81BD"/>
      <w:sz w:val="26"/>
    </w:rPr>
  </w:style>
  <w:style w:type="paragraph" w:styleId="Overskrift3">
    <w:name w:val="heading 3"/>
    <w:basedOn w:val="Normal"/>
    <w:pPr>
      <w:spacing w:before="200"/>
      <w:outlineLvl w:val="2"/>
    </w:pPr>
    <w:rPr>
      <w:b/>
      <w:color w:val="4F81BD"/>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93CB9"/>
    <w:pPr>
      <w:ind w:left="720"/>
      <w:contextualSpacing/>
    </w:pPr>
  </w:style>
  <w:style w:type="paragraph" w:styleId="Titel">
    <w:name w:val="Title"/>
    <w:basedOn w:val="Normal"/>
    <w:pPr>
      <w:spacing w:after="300"/>
    </w:pPr>
    <w:rPr>
      <w:color w:val="17365D"/>
      <w:sz w:val="52"/>
    </w:rPr>
  </w:style>
  <w:style w:type="paragraph" w:styleId="Undertitel">
    <w:name w:val="Subtitle"/>
    <w:basedOn w:val="Normal"/>
    <w:rPr>
      <w:i/>
      <w:color w:val="4F81BD"/>
      <w:sz w:val="24"/>
    </w:rPr>
  </w:style>
  <w:style w:type="paragraph" w:customStyle="1" w:styleId="Default">
    <w:name w:val="Default"/>
    <w:rsid w:val="00A535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5CDCD6B5674174DB6CC4BB31351DDE4" ma:contentTypeVersion="11" ma:contentTypeDescription="Opret et nyt dokument." ma:contentTypeScope="" ma:versionID="dcc91b0fcda4de5f61cac0f4514971e6">
  <xsd:schema xmlns:xsd="http://www.w3.org/2001/XMLSchema" xmlns:xs="http://www.w3.org/2001/XMLSchema" xmlns:p="http://schemas.microsoft.com/office/2006/metadata/properties" xmlns:ns3="50f8f577-8183-4b6c-a4a8-118ae4483897" xmlns:ns4="a0402d7a-4834-4188-b6e8-9b79051d4ab2" targetNamespace="http://schemas.microsoft.com/office/2006/metadata/properties" ma:root="true" ma:fieldsID="05608b275ec8cb541509a8e727412bd0" ns3:_="" ns4:_="">
    <xsd:import namespace="50f8f577-8183-4b6c-a4a8-118ae4483897"/>
    <xsd:import namespace="a0402d7a-4834-4188-b6e8-9b79051d4ab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8f577-8183-4b6c-a4a8-118ae4483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02d7a-4834-4188-b6e8-9b79051d4ab2"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498ED-BC03-4833-A0DE-091C39AAC1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43E83-6D19-427B-AE84-DFBD76E224FC}">
  <ds:schemaRefs>
    <ds:schemaRef ds:uri="http://schemas.microsoft.com/sharepoint/v3/contenttype/forms"/>
  </ds:schemaRefs>
</ds:datastoreItem>
</file>

<file path=customXml/itemProps3.xml><?xml version="1.0" encoding="utf-8"?>
<ds:datastoreItem xmlns:ds="http://schemas.openxmlformats.org/officeDocument/2006/customXml" ds:itemID="{2FF1F667-DEBC-48E8-A321-FD6A2EB5F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8f577-8183-4b6c-a4a8-118ae4483897"/>
    <ds:schemaRef ds:uri="a0402d7a-4834-4188-b6e8-9b79051d4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580</Words>
  <Characters>3544</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Ipsen</dc:creator>
  <cp:keywords/>
  <dc:description/>
  <cp:lastModifiedBy>Thomas Ipsen</cp:lastModifiedBy>
  <cp:revision>72</cp:revision>
  <dcterms:created xsi:type="dcterms:W3CDTF">2022-01-12T08:33:00Z</dcterms:created>
  <dcterms:modified xsi:type="dcterms:W3CDTF">2022-01-13T11:07:00Z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0x010100D5CDCD6B5674174DB6CC4BB31351DDE4</vt:lpwstr>
  </property>
</Properties>
</file>