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293CB9" w:rsidRPr="00293CB9" w14:paraId="69AB257A" w14:textId="77777777" w:rsidTr="008046A5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29325" w14:textId="77777777" w:rsidR="00293CB9" w:rsidRPr="00293CB9" w:rsidRDefault="00293CB9" w:rsidP="00293CB9">
            <w:pPr>
              <w:spacing w:after="200" w:line="276" w:lineRule="auto"/>
            </w:pPr>
            <w:r w:rsidRPr="00293CB9">
              <w:rPr>
                <w:noProof/>
                <w:lang w:eastAsia="da-DK"/>
              </w:rPr>
              <w:drawing>
                <wp:inline distT="0" distB="0" distL="0" distR="0" wp14:anchorId="2FA94B3E" wp14:editId="0CB85CEC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3C204" w14:textId="77777777" w:rsidR="00293CB9" w:rsidRPr="00293CB9" w:rsidRDefault="00293CB9" w:rsidP="00293CB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3C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Danmarks Lærerforening</w:t>
            </w:r>
          </w:p>
          <w:p w14:paraId="72C6E98B" w14:textId="77777777" w:rsidR="00293CB9" w:rsidRPr="00293CB9" w:rsidRDefault="00293CB9" w:rsidP="00293CB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3C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Egedal Lærerkreds </w:t>
            </w:r>
          </w:p>
          <w:p w14:paraId="53FA6E62" w14:textId="77777777" w:rsidR="00293CB9" w:rsidRPr="00293CB9" w:rsidRDefault="00293CB9" w:rsidP="00293CB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93CB9">
              <w:rPr>
                <w:b/>
                <w:sz w:val="24"/>
                <w:szCs w:val="24"/>
              </w:rPr>
              <w:t>Rørsangervej 13, 3650 Ølstykke</w:t>
            </w:r>
          </w:p>
          <w:p w14:paraId="49698D3A" w14:textId="77777777" w:rsidR="00293CB9" w:rsidRPr="00293CB9" w:rsidRDefault="00293CB9" w:rsidP="00293CB9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93CB9">
              <w:rPr>
                <w:b/>
                <w:lang w:val="en-GB"/>
              </w:rPr>
              <w:t>Tlf. 47 17 99 52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BCBED" w14:textId="77777777" w:rsidR="00293CB9" w:rsidRPr="00293CB9" w:rsidRDefault="00293CB9" w:rsidP="00293CB9">
            <w:pPr>
              <w:keepNext/>
              <w:spacing w:after="0" w:line="276" w:lineRule="auto"/>
              <w:outlineLvl w:val="0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293CB9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da-DK"/>
              </w:rPr>
              <w:drawing>
                <wp:inline distT="0" distB="0" distL="0" distR="0" wp14:anchorId="17D18F15" wp14:editId="5D6AE371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9A630" w14:textId="77777777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p w14:paraId="03F97CB9" w14:textId="77777777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Dagsorden</w:t>
      </w:r>
      <w:r w:rsidRPr="00293CB9">
        <w:rPr>
          <w:rFonts w:ascii="Verdana" w:hAnsi="Verdana"/>
          <w:b/>
          <w:sz w:val="24"/>
          <w:szCs w:val="24"/>
        </w:rPr>
        <w:tab/>
        <w:t xml:space="preserve">: </w:t>
      </w:r>
      <w:r w:rsidRPr="00293CB9">
        <w:rPr>
          <w:rFonts w:ascii="Verdana" w:hAnsi="Verdana"/>
          <w:b/>
          <w:sz w:val="24"/>
          <w:szCs w:val="24"/>
        </w:rPr>
        <w:tab/>
        <w:t>Kredsstyrelsesmøde</w:t>
      </w:r>
    </w:p>
    <w:p w14:paraId="15326D4C" w14:textId="777C228E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Dato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  <w:t>:</w:t>
      </w:r>
      <w:r w:rsidRPr="00293CB9">
        <w:rPr>
          <w:rFonts w:ascii="Verdana" w:hAnsi="Verdana"/>
          <w:b/>
          <w:sz w:val="24"/>
          <w:szCs w:val="24"/>
        </w:rPr>
        <w:tab/>
        <w:t xml:space="preserve">Mandag den d. </w:t>
      </w:r>
      <w:r w:rsidR="00FF1F4F">
        <w:rPr>
          <w:rFonts w:ascii="Verdana" w:hAnsi="Verdana"/>
          <w:b/>
          <w:sz w:val="24"/>
          <w:szCs w:val="24"/>
        </w:rPr>
        <w:t>7.</w:t>
      </w:r>
      <w:r w:rsidR="00C60ACE">
        <w:rPr>
          <w:rFonts w:ascii="Verdana" w:hAnsi="Verdana"/>
          <w:b/>
          <w:sz w:val="24"/>
          <w:szCs w:val="24"/>
        </w:rPr>
        <w:t>3</w:t>
      </w:r>
      <w:r w:rsidR="00FF1F4F">
        <w:rPr>
          <w:rFonts w:ascii="Verdana" w:hAnsi="Verdana"/>
          <w:b/>
          <w:sz w:val="24"/>
          <w:szCs w:val="24"/>
        </w:rPr>
        <w:t>.</w:t>
      </w:r>
      <w:r w:rsidR="00E44AD6">
        <w:rPr>
          <w:rFonts w:ascii="Verdana" w:hAnsi="Verdana"/>
          <w:b/>
          <w:sz w:val="24"/>
          <w:szCs w:val="24"/>
        </w:rPr>
        <w:t xml:space="preserve"> 2022</w:t>
      </w:r>
    </w:p>
    <w:p w14:paraId="4A97B6E7" w14:textId="7E216E79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Tidspunkt</w:t>
      </w:r>
      <w:r w:rsidRPr="00293CB9">
        <w:rPr>
          <w:rFonts w:ascii="Verdana" w:hAnsi="Verdana"/>
          <w:b/>
          <w:sz w:val="24"/>
          <w:szCs w:val="24"/>
        </w:rPr>
        <w:tab/>
        <w:t xml:space="preserve">: </w:t>
      </w:r>
      <w:r w:rsidRPr="00293CB9">
        <w:rPr>
          <w:rFonts w:ascii="Verdana" w:hAnsi="Verdana"/>
          <w:b/>
          <w:sz w:val="24"/>
          <w:szCs w:val="24"/>
        </w:rPr>
        <w:tab/>
        <w:t xml:space="preserve">Kl. </w:t>
      </w:r>
      <w:r w:rsidR="00FF1F4F">
        <w:rPr>
          <w:rFonts w:ascii="Verdana" w:hAnsi="Verdana"/>
          <w:b/>
          <w:sz w:val="24"/>
          <w:szCs w:val="24"/>
        </w:rPr>
        <w:t>12.30</w:t>
      </w:r>
      <w:r w:rsidRPr="00293CB9">
        <w:rPr>
          <w:rFonts w:ascii="Verdana" w:hAnsi="Verdana"/>
          <w:b/>
          <w:sz w:val="24"/>
          <w:szCs w:val="24"/>
        </w:rPr>
        <w:t xml:space="preserve"> – 16.00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</w:r>
    </w:p>
    <w:p w14:paraId="3950A1E5" w14:textId="5545804D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Sted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  <w:t>:</w:t>
      </w:r>
      <w:r w:rsidRPr="00293CB9">
        <w:rPr>
          <w:rFonts w:ascii="Verdana" w:hAnsi="Verdana"/>
          <w:b/>
          <w:sz w:val="24"/>
          <w:szCs w:val="24"/>
        </w:rPr>
        <w:tab/>
      </w:r>
      <w:r w:rsidR="00FF1F4F">
        <w:rPr>
          <w:rFonts w:ascii="Verdana" w:hAnsi="Verdana"/>
          <w:b/>
          <w:sz w:val="24"/>
          <w:szCs w:val="24"/>
        </w:rPr>
        <w:t>kredskontoret</w:t>
      </w:r>
      <w:r w:rsidR="00E44AD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</w:p>
    <w:p w14:paraId="04F5EAB7" w14:textId="3E2DFDB5" w:rsidR="00293CB9" w:rsidRDefault="00293CB9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4BFBB9A">
        <w:t xml:space="preserve">Godkendelse af referat </w:t>
      </w:r>
      <w:r>
        <w:br/>
      </w:r>
    </w:p>
    <w:p w14:paraId="7C237EEA" w14:textId="793170BF" w:rsidR="00E44AD6" w:rsidRPr="00FF1F4F" w:rsidRDefault="00293CB9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4BFBB9A">
        <w:t>Godkendelse af dagsorden</w:t>
      </w:r>
    </w:p>
    <w:p w14:paraId="6205E008" w14:textId="0A257A35" w:rsidR="00FF1F4F" w:rsidRPr="00674614" w:rsidRDefault="00FF1F4F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t xml:space="preserve">Opgørelse af præsteret arbejdstid, </w:t>
      </w:r>
      <w:r w:rsidR="00C60ACE">
        <w:t>hvordan går det med det? Medbring gerne et par eksempler fra egen skole.</w:t>
      </w:r>
    </w:p>
    <w:p w14:paraId="5ACE069D" w14:textId="4FD6BECB" w:rsidR="00674614" w:rsidRPr="00670F11" w:rsidRDefault="00490D37" w:rsidP="00674614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Veksø</w:t>
      </w:r>
      <w:r w:rsidR="00B33CBD" w:rsidRPr="00670F11">
        <w:rPr>
          <w:i/>
          <w:iCs/>
        </w:rPr>
        <w:t>:</w:t>
      </w:r>
      <w:r w:rsidRPr="00670F11">
        <w:rPr>
          <w:i/>
          <w:iCs/>
        </w:rPr>
        <w:t xml:space="preserve"> </w:t>
      </w:r>
      <w:r w:rsidR="00475AD1" w:rsidRPr="00670F11">
        <w:rPr>
          <w:i/>
          <w:iCs/>
        </w:rPr>
        <w:t>Bemærkning nederst på opgaveoversigt.</w:t>
      </w:r>
    </w:p>
    <w:p w14:paraId="6C217857" w14:textId="50D666AD" w:rsidR="00475AD1" w:rsidRPr="00670F11" w:rsidRDefault="00490D37" w:rsidP="00674614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Ølstykke</w:t>
      </w:r>
      <w:r w:rsidR="00F03E42" w:rsidRPr="00670F11">
        <w:rPr>
          <w:i/>
          <w:iCs/>
        </w:rPr>
        <w:t>:</w:t>
      </w:r>
      <w:r w:rsidRPr="00670F11">
        <w:rPr>
          <w:i/>
          <w:iCs/>
        </w:rPr>
        <w:t xml:space="preserve"> </w:t>
      </w:r>
      <w:r w:rsidR="00475AD1" w:rsidRPr="00670F11">
        <w:rPr>
          <w:i/>
          <w:iCs/>
        </w:rPr>
        <w:t>Halvdelen</w:t>
      </w:r>
      <w:r w:rsidR="00881960" w:rsidRPr="00670F11">
        <w:rPr>
          <w:i/>
          <w:iCs/>
        </w:rPr>
        <w:t xml:space="preserve"> 839</w:t>
      </w:r>
    </w:p>
    <w:p w14:paraId="143E5C4C" w14:textId="44B4EEA4" w:rsidR="00881960" w:rsidRPr="00670F11" w:rsidRDefault="009F2C85" w:rsidP="00674614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Balsen</w:t>
      </w:r>
      <w:r w:rsidR="00913F76" w:rsidRPr="00670F11">
        <w:rPr>
          <w:i/>
          <w:iCs/>
        </w:rPr>
        <w:t>, S</w:t>
      </w:r>
      <w:r w:rsidR="00B33CBD" w:rsidRPr="00670F11">
        <w:rPr>
          <w:i/>
          <w:iCs/>
        </w:rPr>
        <w:t>tengård</w:t>
      </w:r>
      <w:r w:rsidR="00913F76" w:rsidRPr="00670F11">
        <w:rPr>
          <w:i/>
          <w:iCs/>
        </w:rPr>
        <w:t>, Bækkegård, Lærke</w:t>
      </w:r>
      <w:r w:rsidR="00C64C97" w:rsidRPr="00670F11">
        <w:rPr>
          <w:i/>
          <w:iCs/>
        </w:rPr>
        <w:t>,</w:t>
      </w:r>
      <w:r w:rsidR="00B33CBD" w:rsidRPr="00670F11">
        <w:rPr>
          <w:i/>
          <w:iCs/>
        </w:rPr>
        <w:t xml:space="preserve"> </w:t>
      </w:r>
      <w:r w:rsidR="00913F76" w:rsidRPr="00670F11">
        <w:rPr>
          <w:i/>
          <w:iCs/>
        </w:rPr>
        <w:t>Ganløse</w:t>
      </w:r>
      <w:r w:rsidR="00C64C97" w:rsidRPr="00670F11">
        <w:rPr>
          <w:i/>
          <w:iCs/>
        </w:rPr>
        <w:t xml:space="preserve"> og</w:t>
      </w:r>
      <w:r w:rsidR="00913F76" w:rsidRPr="00670F11">
        <w:rPr>
          <w:i/>
          <w:iCs/>
        </w:rPr>
        <w:t xml:space="preserve"> 10. klasse</w:t>
      </w:r>
      <w:r w:rsidRPr="00670F11">
        <w:rPr>
          <w:i/>
          <w:iCs/>
        </w:rPr>
        <w:t xml:space="preserve"> mangler</w:t>
      </w:r>
      <w:r w:rsidR="00C64C97" w:rsidRPr="00670F11">
        <w:rPr>
          <w:i/>
          <w:iCs/>
        </w:rPr>
        <w:t>.</w:t>
      </w:r>
    </w:p>
    <w:p w14:paraId="71B620F6" w14:textId="730580C1" w:rsidR="009F2C85" w:rsidRPr="00670F11" w:rsidRDefault="00F03E42" w:rsidP="004F05B1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Boesager: </w:t>
      </w:r>
      <w:r w:rsidR="00FC4732" w:rsidRPr="00670F11">
        <w:rPr>
          <w:i/>
          <w:iCs/>
        </w:rPr>
        <w:t>A</w:t>
      </w:r>
      <w:r w:rsidRPr="00670F11">
        <w:rPr>
          <w:i/>
          <w:iCs/>
        </w:rPr>
        <w:t>rbejdslørdag er nævnt.</w:t>
      </w:r>
    </w:p>
    <w:p w14:paraId="49A7B3B1" w14:textId="2BA5A4CA" w:rsidR="004F05B1" w:rsidRPr="00670F11" w:rsidRDefault="004F05B1" w:rsidP="004F05B1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Stengårdsskolen</w:t>
      </w:r>
      <w:r w:rsidR="001D0477" w:rsidRPr="00670F11">
        <w:rPr>
          <w:i/>
          <w:iCs/>
        </w:rPr>
        <w:t xml:space="preserve">: </w:t>
      </w:r>
      <w:r w:rsidR="00042D4F" w:rsidRPr="00670F11">
        <w:rPr>
          <w:i/>
          <w:iCs/>
        </w:rPr>
        <w:t xml:space="preserve">Lederen vidste </w:t>
      </w:r>
      <w:r w:rsidR="00090064">
        <w:rPr>
          <w:i/>
          <w:iCs/>
        </w:rPr>
        <w:t>ikke helt at hun havde opgaven.</w:t>
      </w:r>
    </w:p>
    <w:p w14:paraId="37D7CFE3" w14:textId="6BC68145" w:rsidR="004D309E" w:rsidRPr="00670F11" w:rsidRDefault="004D309E" w:rsidP="004F05B1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Kim: </w:t>
      </w:r>
      <w:r w:rsidR="007C4892" w:rsidRPr="00670F11">
        <w:rPr>
          <w:i/>
          <w:iCs/>
        </w:rPr>
        <w:t>Lokalpolitikerne kender ikke til opgaveoversigter.</w:t>
      </w:r>
    </w:p>
    <w:p w14:paraId="395A329F" w14:textId="759D265E" w:rsidR="007C4892" w:rsidRPr="00670F11" w:rsidRDefault="008665CD" w:rsidP="004F05B1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Karina: Det kan reguleres </w:t>
      </w:r>
      <w:r w:rsidR="00E52E47" w:rsidRPr="00670F11">
        <w:rPr>
          <w:i/>
          <w:iCs/>
        </w:rPr>
        <w:t xml:space="preserve">i næste halvår, men man kan </w:t>
      </w:r>
      <w:r w:rsidR="000B3145" w:rsidRPr="00670F11">
        <w:rPr>
          <w:i/>
          <w:iCs/>
        </w:rPr>
        <w:t>jo få overtid.</w:t>
      </w:r>
    </w:p>
    <w:p w14:paraId="78BF44DD" w14:textId="79D45676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  <w:r>
        <w:t xml:space="preserve">   </w:t>
      </w:r>
    </w:p>
    <w:p w14:paraId="4FBED38F" w14:textId="28D5EB82" w:rsidR="00FF1F4F" w:rsidRPr="000B3145" w:rsidRDefault="00C60ACE" w:rsidP="00797D81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0C60ACE">
        <w:t>Evaluering af medlemskursus.</w:t>
      </w:r>
      <w:r w:rsidR="00FF1F4F" w:rsidRPr="00C60ACE">
        <w:t xml:space="preserve"> </w:t>
      </w:r>
    </w:p>
    <w:p w14:paraId="31B8A621" w14:textId="7813033E" w:rsidR="000B3145" w:rsidRPr="00670F11" w:rsidRDefault="000B3145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Godt med møde på tværs af skolerne</w:t>
      </w:r>
      <w:r w:rsidR="00472798" w:rsidRPr="00670F11">
        <w:rPr>
          <w:i/>
          <w:iCs/>
        </w:rPr>
        <w:t>. Det skriftlige er brugbart.</w:t>
      </w:r>
    </w:p>
    <w:p w14:paraId="0C7069BF" w14:textId="530A08E1" w:rsidR="00472798" w:rsidRPr="00670F11" w:rsidRDefault="00472798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Positive tilbagemeldinger på </w:t>
      </w:r>
      <w:r w:rsidR="00FE7F68" w:rsidRPr="00670F11">
        <w:rPr>
          <w:i/>
          <w:iCs/>
        </w:rPr>
        <w:t>at man</w:t>
      </w:r>
      <w:r w:rsidR="00090064">
        <w:rPr>
          <w:i/>
          <w:iCs/>
        </w:rPr>
        <w:t xml:space="preserve"> både</w:t>
      </w:r>
      <w:r w:rsidR="00FE7F68" w:rsidRPr="00670F11">
        <w:rPr>
          <w:i/>
          <w:iCs/>
        </w:rPr>
        <w:t xml:space="preserve"> fik lov at snakke med andre skoler og egen skole</w:t>
      </w:r>
      <w:r w:rsidR="00680F4F" w:rsidRPr="00670F11">
        <w:rPr>
          <w:i/>
          <w:iCs/>
        </w:rPr>
        <w:t>.</w:t>
      </w:r>
    </w:p>
    <w:p w14:paraId="68140D2E" w14:textId="1C321EEA" w:rsidR="00680F4F" w:rsidRPr="00670F11" w:rsidRDefault="00680F4F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Forløbet lørdag blev lidt kunstigt. Tidsstyringen var </w:t>
      </w:r>
      <w:r w:rsidR="008732E8" w:rsidRPr="00670F11">
        <w:rPr>
          <w:i/>
          <w:iCs/>
        </w:rPr>
        <w:t>forstyrrende</w:t>
      </w:r>
      <w:r w:rsidR="00090064">
        <w:rPr>
          <w:i/>
          <w:iCs/>
        </w:rPr>
        <w:t xml:space="preserve"> for nogen og fremmende for andre.</w:t>
      </w:r>
    </w:p>
    <w:p w14:paraId="32D8391B" w14:textId="419188AB" w:rsidR="008732E8" w:rsidRPr="00670F11" w:rsidRDefault="008732E8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Man ville have været glad for at fagligt oplæg</w:t>
      </w:r>
      <w:r w:rsidR="00CA33D8" w:rsidRPr="00670F11">
        <w:rPr>
          <w:i/>
          <w:iCs/>
        </w:rPr>
        <w:t>. Oplæg lørdag var ikke så godt i det ene lokale.</w:t>
      </w:r>
    </w:p>
    <w:p w14:paraId="0734E2B7" w14:textId="2C43AB92" w:rsidR="00CA33D8" w:rsidRPr="00670F11" w:rsidRDefault="007A5572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Kim har præsenteret resultatet for lederen.</w:t>
      </w:r>
    </w:p>
    <w:p w14:paraId="3B19C1AD" w14:textId="442112FD" w:rsidR="00905DD0" w:rsidRPr="00670F11" w:rsidRDefault="000F2EC8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Brug processen fx til </w:t>
      </w:r>
      <w:r w:rsidR="00755DF4" w:rsidRPr="00670F11">
        <w:rPr>
          <w:i/>
          <w:iCs/>
        </w:rPr>
        <w:t>et Faglig Klubmøde.</w:t>
      </w:r>
    </w:p>
    <w:p w14:paraId="43E25DEF" w14:textId="52104FA6" w:rsidR="00755DF4" w:rsidRPr="00670F11" w:rsidRDefault="00755DF4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Man kunne mærke</w:t>
      </w:r>
      <w:r w:rsidR="009C5398" w:rsidRPr="00670F11">
        <w:rPr>
          <w:i/>
          <w:iCs/>
        </w:rPr>
        <w:t xml:space="preserve"> afsmitning</w:t>
      </w:r>
      <w:r w:rsidRPr="00670F11">
        <w:rPr>
          <w:i/>
          <w:iCs/>
        </w:rPr>
        <w:t xml:space="preserve"> det på et skoleplansmøde på Ganløse.</w:t>
      </w:r>
    </w:p>
    <w:p w14:paraId="56CC68F2" w14:textId="7C21703D" w:rsidR="009C5398" w:rsidRPr="00670F11" w:rsidRDefault="003D7916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Godt engagement ved et arbejdende kursus.</w:t>
      </w:r>
    </w:p>
    <w:p w14:paraId="29DBDCC2" w14:textId="358DBF49" w:rsidR="00521F46" w:rsidRPr="00670F11" w:rsidRDefault="00521F46" w:rsidP="000B3145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En</w:t>
      </w:r>
      <w:r w:rsidR="00D55387" w:rsidRPr="00670F11">
        <w:rPr>
          <w:i/>
          <w:iCs/>
        </w:rPr>
        <w:t xml:space="preserve"> </w:t>
      </w:r>
      <w:r w:rsidR="001015EB" w:rsidRPr="00670F11">
        <w:rPr>
          <w:i/>
          <w:iCs/>
        </w:rPr>
        <w:t>normalt</w:t>
      </w:r>
      <w:r w:rsidRPr="00670F11">
        <w:rPr>
          <w:i/>
          <w:iCs/>
        </w:rPr>
        <w:t xml:space="preserve"> kritisk deltager </w:t>
      </w:r>
      <w:r w:rsidR="008D0663" w:rsidRPr="00670F11">
        <w:rPr>
          <w:i/>
          <w:iCs/>
        </w:rPr>
        <w:t>hæftede sig ved Regitzes</w:t>
      </w:r>
      <w:r w:rsidR="001F5BBE" w:rsidRPr="00670F11">
        <w:rPr>
          <w:i/>
          <w:iCs/>
        </w:rPr>
        <w:t xml:space="preserve"> oplæg som</w:t>
      </w:r>
      <w:r w:rsidR="008D0663" w:rsidRPr="00670F11">
        <w:rPr>
          <w:i/>
          <w:iCs/>
        </w:rPr>
        <w:t xml:space="preserve"> godt.</w:t>
      </w:r>
    </w:p>
    <w:p w14:paraId="4FAC30E2" w14:textId="77777777" w:rsidR="00472798" w:rsidRPr="00670F11" w:rsidRDefault="00472798" w:rsidP="00D55387">
      <w:pPr>
        <w:spacing w:after="200" w:line="276" w:lineRule="auto"/>
        <w:rPr>
          <w:rFonts w:eastAsiaTheme="minorEastAsia"/>
          <w:i/>
          <w:iCs/>
        </w:rPr>
      </w:pPr>
    </w:p>
    <w:p w14:paraId="7316E0E6" w14:textId="77777777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</w:p>
    <w:p w14:paraId="72D4E1F1" w14:textId="390BE892" w:rsidR="00FF1F4F" w:rsidRPr="008D0663" w:rsidRDefault="00F6480D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t>Generalforsamling</w:t>
      </w:r>
      <w:r w:rsidR="000821E6">
        <w:t>, herunder opstilling af suppleanter til faglige sekretærer og kongresdelegerede.</w:t>
      </w:r>
    </w:p>
    <w:p w14:paraId="18E5FD1C" w14:textId="33D66817" w:rsidR="008D0663" w:rsidRPr="00670F11" w:rsidRDefault="00090064" w:rsidP="008D0663">
      <w:pPr>
        <w:spacing w:after="200" w:line="276" w:lineRule="auto"/>
        <w:ind w:left="720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Mandag den 7. marts</w:t>
      </w:r>
      <w:r w:rsidR="008D0663" w:rsidRPr="00670F11">
        <w:rPr>
          <w:rFonts w:eastAsiaTheme="minorEastAsia"/>
          <w:i/>
          <w:iCs/>
        </w:rPr>
        <w:t xml:space="preserve"> er sidste frist for </w:t>
      </w:r>
      <w:r w:rsidR="00AE3B0A" w:rsidRPr="00670F11">
        <w:rPr>
          <w:rFonts w:eastAsiaTheme="minorEastAsia"/>
          <w:i/>
          <w:iCs/>
        </w:rPr>
        <w:t>at opstille kandidater.</w:t>
      </w:r>
    </w:p>
    <w:p w14:paraId="6F294646" w14:textId="639C53E6" w:rsidR="00AE3B0A" w:rsidRPr="00670F11" w:rsidRDefault="00AE3B0A" w:rsidP="008D0663">
      <w:pPr>
        <w:spacing w:after="200" w:line="276" w:lineRule="auto"/>
        <w:ind w:left="720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 xml:space="preserve">Der skal opstille suppleanter </w:t>
      </w:r>
    </w:p>
    <w:p w14:paraId="7F4B9D7B" w14:textId="5D305F1D" w:rsidR="004668D1" w:rsidRPr="00670F11" w:rsidRDefault="004668D1" w:rsidP="008D0663">
      <w:pPr>
        <w:spacing w:after="200" w:line="276" w:lineRule="auto"/>
        <w:ind w:left="720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Karina og Karina som</w:t>
      </w:r>
      <w:r w:rsidR="005330B1" w:rsidRPr="00670F11">
        <w:rPr>
          <w:rFonts w:eastAsiaTheme="minorEastAsia"/>
          <w:i/>
          <w:iCs/>
        </w:rPr>
        <w:t xml:space="preserve"> suppleanter for de kongresdelegerede</w:t>
      </w:r>
      <w:r w:rsidR="00922A1D" w:rsidRPr="00670F11">
        <w:rPr>
          <w:rFonts w:eastAsiaTheme="minorEastAsia"/>
          <w:i/>
          <w:iCs/>
        </w:rPr>
        <w:t>.</w:t>
      </w:r>
    </w:p>
    <w:p w14:paraId="1A850DFB" w14:textId="794D051A" w:rsidR="000E5B9F" w:rsidRPr="00670F11" w:rsidRDefault="004668D1" w:rsidP="000E5B9F">
      <w:pPr>
        <w:spacing w:after="200" w:line="276" w:lineRule="auto"/>
        <w:ind w:left="720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Heidi</w:t>
      </w:r>
      <w:r w:rsidR="005330B1" w:rsidRPr="00670F11">
        <w:rPr>
          <w:rFonts w:eastAsiaTheme="minorEastAsia"/>
          <w:i/>
          <w:iCs/>
        </w:rPr>
        <w:t xml:space="preserve"> </w:t>
      </w:r>
      <w:r w:rsidR="0027293C" w:rsidRPr="00670F11">
        <w:rPr>
          <w:rFonts w:eastAsiaTheme="minorEastAsia"/>
          <w:i/>
          <w:iCs/>
        </w:rPr>
        <w:t>P</w:t>
      </w:r>
      <w:r w:rsidR="000E5B9F" w:rsidRPr="00670F11">
        <w:rPr>
          <w:rFonts w:eastAsiaTheme="minorEastAsia"/>
          <w:i/>
          <w:iCs/>
        </w:rPr>
        <w:t>.</w:t>
      </w:r>
      <w:r w:rsidR="005330B1" w:rsidRPr="00670F11">
        <w:rPr>
          <w:rFonts w:eastAsiaTheme="minorEastAsia"/>
          <w:i/>
          <w:iCs/>
        </w:rPr>
        <w:t xml:space="preserve">, </w:t>
      </w:r>
      <w:r w:rsidR="0027293C" w:rsidRPr="00670F11">
        <w:rPr>
          <w:rFonts w:eastAsiaTheme="minorEastAsia"/>
          <w:i/>
          <w:iCs/>
        </w:rPr>
        <w:t>Heidi</w:t>
      </w:r>
      <w:r w:rsidR="000E5B9F" w:rsidRPr="00670F11">
        <w:rPr>
          <w:rFonts w:eastAsiaTheme="minorEastAsia"/>
          <w:i/>
          <w:iCs/>
        </w:rPr>
        <w:t xml:space="preserve"> V.</w:t>
      </w:r>
      <w:r w:rsidR="001111F7" w:rsidRPr="00670F11">
        <w:rPr>
          <w:rFonts w:eastAsiaTheme="minorEastAsia"/>
          <w:i/>
          <w:iCs/>
        </w:rPr>
        <w:t xml:space="preserve"> suppleanter for faglige sekretærer</w:t>
      </w:r>
    </w:p>
    <w:p w14:paraId="1AC9B8E6" w14:textId="63838BBC" w:rsidR="001111F7" w:rsidRPr="00670F11" w:rsidRDefault="001111F7" w:rsidP="000E5B9F">
      <w:pPr>
        <w:spacing w:after="200" w:line="276" w:lineRule="auto"/>
        <w:ind w:left="720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Vi mødes</w:t>
      </w:r>
      <w:r w:rsidR="00090064">
        <w:rPr>
          <w:rFonts w:eastAsiaTheme="minorEastAsia"/>
          <w:i/>
          <w:iCs/>
        </w:rPr>
        <w:t xml:space="preserve"> i Smørum</w:t>
      </w:r>
      <w:r w:rsidRPr="00670F11">
        <w:rPr>
          <w:rFonts w:eastAsiaTheme="minorEastAsia"/>
          <w:i/>
          <w:iCs/>
        </w:rPr>
        <w:t xml:space="preserve"> kl</w:t>
      </w:r>
      <w:r w:rsidR="0081644B" w:rsidRPr="00670F11">
        <w:rPr>
          <w:rFonts w:eastAsiaTheme="minorEastAsia"/>
          <w:i/>
          <w:iCs/>
        </w:rPr>
        <w:t>.</w:t>
      </w:r>
      <w:r w:rsidRPr="00670F11">
        <w:rPr>
          <w:rFonts w:eastAsiaTheme="minorEastAsia"/>
          <w:i/>
          <w:iCs/>
        </w:rPr>
        <w:t xml:space="preserve"> 16.30</w:t>
      </w:r>
    </w:p>
    <w:p w14:paraId="4466901E" w14:textId="77777777" w:rsidR="001015EB" w:rsidRPr="00670F11" w:rsidRDefault="0081644B" w:rsidP="000B48D3">
      <w:pPr>
        <w:spacing w:after="200" w:line="276" w:lineRule="auto"/>
        <w:ind w:left="720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Prøv at gøre mere reklame</w:t>
      </w:r>
      <w:r w:rsidR="00455A32" w:rsidRPr="00670F11">
        <w:rPr>
          <w:rFonts w:eastAsiaTheme="minorEastAsia"/>
          <w:i/>
          <w:iCs/>
        </w:rPr>
        <w:t>. Sidste frist 10. marts</w:t>
      </w:r>
      <w:r w:rsidR="001015EB" w:rsidRPr="00670F11">
        <w:rPr>
          <w:rFonts w:eastAsiaTheme="minorEastAsia"/>
          <w:i/>
          <w:iCs/>
        </w:rPr>
        <w:t xml:space="preserve">. </w:t>
      </w:r>
    </w:p>
    <w:p w14:paraId="477C1A18" w14:textId="457C160B" w:rsidR="00455A32" w:rsidRPr="00670F11" w:rsidRDefault="00B9414A" w:rsidP="000B48D3">
      <w:pPr>
        <w:spacing w:after="200" w:line="276" w:lineRule="auto"/>
        <w:ind w:left="720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Husk TR valg efter den 17. marts og inden den</w:t>
      </w:r>
      <w:r w:rsidR="00DE7EFC" w:rsidRPr="00670F11">
        <w:rPr>
          <w:rFonts w:eastAsiaTheme="minorEastAsia"/>
          <w:i/>
          <w:iCs/>
        </w:rPr>
        <w:t xml:space="preserve"> 1. april.</w:t>
      </w:r>
    </w:p>
    <w:p w14:paraId="4F1FFB0F" w14:textId="77777777" w:rsidR="00FF1F4F" w:rsidRPr="001111F7" w:rsidRDefault="00FF1F4F" w:rsidP="00FF1F4F">
      <w:pPr>
        <w:pStyle w:val="Listeafsnit"/>
        <w:spacing w:after="200" w:line="276" w:lineRule="auto"/>
        <w:rPr>
          <w:rFonts w:eastAsiaTheme="minorEastAsia"/>
        </w:rPr>
      </w:pPr>
    </w:p>
    <w:p w14:paraId="38D5CFA5" w14:textId="61FD533E" w:rsidR="00FF1F4F" w:rsidRPr="00C60ACE" w:rsidRDefault="00C60ACE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0C60ACE">
        <w:t>Regnskab og budget v. Henning</w:t>
      </w:r>
    </w:p>
    <w:p w14:paraId="7F2EBDC8" w14:textId="4C9D8746" w:rsidR="00FF1F4F" w:rsidRDefault="00C60ACE" w:rsidP="00FF1F4F">
      <w:pPr>
        <w:pStyle w:val="Listeafsnit"/>
        <w:rPr>
          <w:rFonts w:eastAsiaTheme="minorEastAsia"/>
        </w:rPr>
      </w:pPr>
      <w:r>
        <w:rPr>
          <w:rFonts w:eastAsiaTheme="minorEastAsia"/>
        </w:rPr>
        <w:t>A: aflevering af regninger til kontoret</w:t>
      </w:r>
    </w:p>
    <w:p w14:paraId="525B7500" w14:textId="4FAC52CE" w:rsidR="00206D63" w:rsidRPr="00670F11" w:rsidRDefault="00206D63" w:rsidP="00FF1F4F">
      <w:pPr>
        <w:pStyle w:val="Listeafsnit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Procedure gennemgået</w:t>
      </w:r>
      <w:r w:rsidR="00E91087" w:rsidRPr="00670F11">
        <w:rPr>
          <w:rFonts w:eastAsiaTheme="minorEastAsia"/>
          <w:i/>
          <w:iCs/>
        </w:rPr>
        <w:t>. Eftersendes.</w:t>
      </w:r>
    </w:p>
    <w:p w14:paraId="20F177F6" w14:textId="6A93EB03" w:rsidR="00E71744" w:rsidRPr="00670F11" w:rsidRDefault="00E71744" w:rsidP="00FF1F4F">
      <w:pPr>
        <w:pStyle w:val="Listeafsnit"/>
        <w:rPr>
          <w:rFonts w:eastAsiaTheme="minorEastAsia"/>
          <w:i/>
          <w:iCs/>
        </w:rPr>
      </w:pPr>
    </w:p>
    <w:p w14:paraId="47ABB957" w14:textId="12DB711C" w:rsidR="00E71744" w:rsidRPr="00670F11" w:rsidRDefault="00E71744" w:rsidP="00FF1F4F">
      <w:pPr>
        <w:pStyle w:val="Listeafsnit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Henning gennemgik regnskabet</w:t>
      </w:r>
      <w:r w:rsidR="004F278A" w:rsidRPr="00670F11">
        <w:rPr>
          <w:rFonts w:eastAsiaTheme="minorEastAsia"/>
          <w:i/>
          <w:iCs/>
        </w:rPr>
        <w:t xml:space="preserve"> og budgettet.</w:t>
      </w:r>
    </w:p>
    <w:p w14:paraId="078EEF94" w14:textId="74014DF2" w:rsidR="00D05733" w:rsidRPr="00670F11" w:rsidRDefault="002177A5" w:rsidP="00FF1F4F">
      <w:pPr>
        <w:pStyle w:val="Listeafsnit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Kontingentopkrævning overgår til kvartalsmæssig opkrævning</w:t>
      </w:r>
      <w:r w:rsidR="00C94F17" w:rsidRPr="00670F11">
        <w:rPr>
          <w:rFonts w:eastAsiaTheme="minorEastAsia"/>
          <w:i/>
          <w:iCs/>
        </w:rPr>
        <w:t>. På længere sigt kan vi blive nødt til at hæve kontingentet.</w:t>
      </w:r>
    </w:p>
    <w:p w14:paraId="5C0C0F61" w14:textId="3A4F17DD" w:rsidR="000B1AB2" w:rsidRPr="00670F11" w:rsidRDefault="008F62A2" w:rsidP="00FF1F4F">
      <w:pPr>
        <w:pStyle w:val="Listeafsnit"/>
        <w:rPr>
          <w:rFonts w:eastAsiaTheme="minorEastAsia"/>
          <w:i/>
          <w:iCs/>
        </w:rPr>
      </w:pPr>
      <w:r w:rsidRPr="00670F11">
        <w:rPr>
          <w:rFonts w:eastAsiaTheme="minorEastAsia"/>
          <w:i/>
          <w:iCs/>
        </w:rPr>
        <w:t>Regnskab og budget blev godkendt som fremlagt.</w:t>
      </w:r>
    </w:p>
    <w:p w14:paraId="2E36963F" w14:textId="77777777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</w:p>
    <w:p w14:paraId="07EA47CF" w14:textId="1A218D23" w:rsidR="00C60ACE" w:rsidRPr="001A2F13" w:rsidRDefault="00C60ACE" w:rsidP="00C60ACE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t>Gennemgang af procesplan for udarbejdelse af skoleplan</w:t>
      </w:r>
      <w:r w:rsidR="00485283">
        <w:t xml:space="preserve">. </w:t>
      </w:r>
      <w:r>
        <w:t>Se bilag. Oplæg v. Steen</w:t>
      </w:r>
    </w:p>
    <w:p w14:paraId="14304019" w14:textId="3106B844" w:rsidR="001A2F13" w:rsidRPr="00670F11" w:rsidRDefault="001A2F13" w:rsidP="001A2F13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 xml:space="preserve">TRs møde med lærerne </w:t>
      </w:r>
      <w:r w:rsidR="004C6B9D" w:rsidRPr="00670F11">
        <w:rPr>
          <w:i/>
          <w:iCs/>
        </w:rPr>
        <w:t>på afdelingen</w:t>
      </w:r>
      <w:r w:rsidR="00BB4AD4" w:rsidRPr="00670F11">
        <w:rPr>
          <w:i/>
          <w:iCs/>
        </w:rPr>
        <w:t xml:space="preserve"> </w:t>
      </w:r>
      <w:r w:rsidRPr="00670F11">
        <w:rPr>
          <w:i/>
          <w:iCs/>
        </w:rPr>
        <w:t>skal ind i kalenderen</w:t>
      </w:r>
      <w:r w:rsidR="00CB36BA" w:rsidRPr="00670F11">
        <w:rPr>
          <w:i/>
          <w:iCs/>
        </w:rPr>
        <w:t>.</w:t>
      </w:r>
      <w:r w:rsidR="002D63F5" w:rsidRPr="00670F11">
        <w:rPr>
          <w:i/>
          <w:iCs/>
        </w:rPr>
        <w:t xml:space="preserve"> Det er mellem </w:t>
      </w:r>
      <w:r w:rsidR="00DA2309" w:rsidRPr="00670F11">
        <w:rPr>
          <w:i/>
          <w:iCs/>
        </w:rPr>
        <w:t>TR og lærere uden leder.</w:t>
      </w:r>
    </w:p>
    <w:p w14:paraId="69D7D833" w14:textId="55F2CA73" w:rsidR="00DA4673" w:rsidRPr="00670F11" w:rsidRDefault="00CE71E5" w:rsidP="001A2F13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Mødet afholdes på baggrund af ledelsens udmelding og grundlaget for skoleplanen</w:t>
      </w:r>
      <w:r w:rsidR="00DA0E57" w:rsidRPr="00670F11">
        <w:rPr>
          <w:i/>
          <w:iCs/>
        </w:rPr>
        <w:t>. Hvad vil vi som lærerkollegie opprioritere eller nedprioritere.</w:t>
      </w:r>
      <w:r w:rsidR="00D22CD0" w:rsidRPr="00670F11">
        <w:rPr>
          <w:i/>
          <w:iCs/>
        </w:rPr>
        <w:t xml:space="preserve"> Er der fx råderum til fagfaglige kurser</w:t>
      </w:r>
      <w:r w:rsidR="006552BE" w:rsidRPr="00670F11">
        <w:rPr>
          <w:i/>
          <w:iCs/>
        </w:rPr>
        <w:t>. Det er et formøde</w:t>
      </w:r>
      <w:r w:rsidR="00F66A63" w:rsidRPr="00670F11">
        <w:rPr>
          <w:i/>
          <w:iCs/>
        </w:rPr>
        <w:t xml:space="preserve"> </w:t>
      </w:r>
      <w:r w:rsidR="00E63ACE" w:rsidRPr="00670F11">
        <w:rPr>
          <w:i/>
          <w:iCs/>
        </w:rPr>
        <w:t>til skoleplansmødet.</w:t>
      </w:r>
      <w:r w:rsidR="00661B39" w:rsidRPr="00670F11">
        <w:rPr>
          <w:i/>
          <w:iCs/>
        </w:rPr>
        <w:t xml:space="preserve"> </w:t>
      </w:r>
    </w:p>
    <w:p w14:paraId="2CBD6E1C" w14:textId="4BB72AEA" w:rsidR="00CB36BA" w:rsidRPr="00670F11" w:rsidRDefault="00CB36BA" w:rsidP="001A2F13">
      <w:pPr>
        <w:pStyle w:val="Listeafsnit"/>
        <w:spacing w:after="200" w:line="276" w:lineRule="auto"/>
        <w:rPr>
          <w:i/>
          <w:iCs/>
        </w:rPr>
      </w:pPr>
      <w:r w:rsidRPr="00670F11">
        <w:rPr>
          <w:i/>
          <w:iCs/>
        </w:rPr>
        <w:t>Følg tankegangen</w:t>
      </w:r>
      <w:r w:rsidR="00DA2309" w:rsidRPr="00670F11">
        <w:rPr>
          <w:i/>
          <w:iCs/>
        </w:rPr>
        <w:t xml:space="preserve"> og fremgangsmåden for møderne</w:t>
      </w:r>
      <w:r w:rsidR="00DA4673" w:rsidRPr="00670F11">
        <w:rPr>
          <w:i/>
          <w:iCs/>
        </w:rPr>
        <w:t>,</w:t>
      </w:r>
      <w:r w:rsidR="002D63F5" w:rsidRPr="00670F11">
        <w:rPr>
          <w:i/>
          <w:iCs/>
        </w:rPr>
        <w:t xml:space="preserve"> men </w:t>
      </w:r>
      <w:r w:rsidR="004F53EE" w:rsidRPr="00670F11">
        <w:rPr>
          <w:i/>
          <w:iCs/>
        </w:rPr>
        <w:t xml:space="preserve">mange </w:t>
      </w:r>
      <w:r w:rsidR="002D63F5" w:rsidRPr="00670F11">
        <w:rPr>
          <w:i/>
          <w:iCs/>
        </w:rPr>
        <w:t>datoer er forpassede</w:t>
      </w:r>
      <w:r w:rsidR="004B2DD9" w:rsidRPr="00670F11">
        <w:rPr>
          <w:i/>
          <w:iCs/>
        </w:rPr>
        <w:t xml:space="preserve"> i år.</w:t>
      </w:r>
    </w:p>
    <w:p w14:paraId="1632AC3F" w14:textId="77777777" w:rsidR="00DA4673" w:rsidRPr="00C60ACE" w:rsidRDefault="00DA4673" w:rsidP="001A2F13">
      <w:pPr>
        <w:pStyle w:val="Listeafsnit"/>
        <w:spacing w:after="200" w:line="276" w:lineRule="auto"/>
        <w:rPr>
          <w:rFonts w:eastAsiaTheme="minorEastAsia"/>
        </w:rPr>
      </w:pPr>
    </w:p>
    <w:p w14:paraId="4B0EA10D" w14:textId="24637EC5" w:rsidR="00C60ACE" w:rsidRPr="00507E8C" w:rsidRDefault="00C60ACE" w:rsidP="00C60ACE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t>Orientering fra Steen om</w:t>
      </w:r>
      <w:r w:rsidR="00485283">
        <w:t xml:space="preserve"> foredrag</w:t>
      </w:r>
      <w:r>
        <w:t xml:space="preserve"> for TR d. 3.5.22.</w:t>
      </w:r>
    </w:p>
    <w:p w14:paraId="18032436" w14:textId="621AB042" w:rsidR="00507E8C" w:rsidRPr="00670F11" w:rsidRDefault="00EE5997" w:rsidP="00507E8C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670F11">
        <w:rPr>
          <w:i/>
          <w:iCs/>
        </w:rPr>
        <w:t xml:space="preserve">Man vil modtage en invitation til et foredrag. </w:t>
      </w:r>
      <w:r w:rsidR="007B7B2D" w:rsidRPr="00670F11">
        <w:rPr>
          <w:i/>
          <w:iCs/>
        </w:rPr>
        <w:t xml:space="preserve">Verdens bedste arbejdsplads Poul Guldborg. </w:t>
      </w:r>
      <w:r w:rsidRPr="00670F11">
        <w:rPr>
          <w:i/>
          <w:iCs/>
        </w:rPr>
        <w:t>Der er hensat nogle penge</w:t>
      </w:r>
      <w:r w:rsidR="008F196D" w:rsidRPr="00670F11">
        <w:rPr>
          <w:i/>
          <w:iCs/>
        </w:rPr>
        <w:t>, som skal bruges.</w:t>
      </w:r>
      <w:r w:rsidR="00090064">
        <w:rPr>
          <w:i/>
          <w:iCs/>
        </w:rPr>
        <w:t xml:space="preserve"> Man skal selv sørge for fornøden frihed til at deltage.</w:t>
      </w:r>
    </w:p>
    <w:p w14:paraId="6F779C18" w14:textId="6AC151CC" w:rsidR="00C60ACE" w:rsidRDefault="00C60ACE" w:rsidP="00C60ACE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Møde om fleksibel arbejdsplads. I må meget gerne have fundet to fra hver skole til at deltage i dette møde med kommunaldirektøren. Mødet er d. 28.</w:t>
      </w:r>
      <w:r w:rsidR="00090064">
        <w:rPr>
          <w:rFonts w:eastAsiaTheme="minorEastAsia"/>
        </w:rPr>
        <w:t xml:space="preserve"> </w:t>
      </w:r>
      <w:r>
        <w:rPr>
          <w:rFonts w:eastAsiaTheme="minorEastAsia"/>
        </w:rPr>
        <w:t>marts kl. 15.00</w:t>
      </w:r>
      <w:r w:rsidR="00801802">
        <w:rPr>
          <w:rFonts w:eastAsiaTheme="minorEastAsia"/>
        </w:rPr>
        <w:t>-16.30</w:t>
      </w:r>
      <w:r w:rsidR="006B65DD">
        <w:rPr>
          <w:rFonts w:eastAsiaTheme="minorEastAsia"/>
        </w:rPr>
        <w:t>.</w:t>
      </w:r>
      <w:r>
        <w:rPr>
          <w:rFonts w:eastAsiaTheme="minorEastAsia"/>
        </w:rPr>
        <w:t xml:space="preserve"> Se invitation i bilag</w:t>
      </w:r>
    </w:p>
    <w:p w14:paraId="06271EC0" w14:textId="71D8FE18" w:rsidR="008F196D" w:rsidRPr="00F1060A" w:rsidRDefault="008F196D" w:rsidP="008F196D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F1060A">
        <w:rPr>
          <w:rFonts w:eastAsiaTheme="minorEastAsia"/>
          <w:i/>
          <w:iCs/>
        </w:rPr>
        <w:t xml:space="preserve">Det er vigtigt, at der </w:t>
      </w:r>
      <w:r w:rsidR="00801802" w:rsidRPr="00F1060A">
        <w:rPr>
          <w:rFonts w:eastAsiaTheme="minorEastAsia"/>
          <w:i/>
          <w:iCs/>
        </w:rPr>
        <w:t>kommer to pr. skole</w:t>
      </w:r>
      <w:r w:rsidR="006B65DD" w:rsidRPr="00F1060A">
        <w:rPr>
          <w:rFonts w:eastAsiaTheme="minorEastAsia"/>
          <w:i/>
          <w:iCs/>
        </w:rPr>
        <w:t>.</w:t>
      </w:r>
      <w:r w:rsidR="00E42B50" w:rsidRPr="00F1060A">
        <w:rPr>
          <w:rFonts w:eastAsiaTheme="minorEastAsia"/>
          <w:i/>
          <w:iCs/>
        </w:rPr>
        <w:t xml:space="preserve"> Det skal ikke være et rådhusprojekt</w:t>
      </w:r>
      <w:r w:rsidR="00984A87" w:rsidRPr="00F1060A">
        <w:rPr>
          <w:rFonts w:eastAsiaTheme="minorEastAsia"/>
          <w:i/>
          <w:iCs/>
        </w:rPr>
        <w:t>.</w:t>
      </w:r>
    </w:p>
    <w:p w14:paraId="22620EE6" w14:textId="0F400BBC" w:rsidR="006B65DD" w:rsidRPr="00F1060A" w:rsidRDefault="006B65DD" w:rsidP="008F196D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F1060A">
        <w:rPr>
          <w:rFonts w:eastAsiaTheme="minorEastAsia"/>
          <w:i/>
          <w:iCs/>
        </w:rPr>
        <w:t>Veksø</w:t>
      </w:r>
      <w:r w:rsidR="00F86AE2" w:rsidRPr="00F1060A">
        <w:rPr>
          <w:rFonts w:eastAsiaTheme="minorEastAsia"/>
          <w:i/>
          <w:iCs/>
        </w:rPr>
        <w:t>:</w:t>
      </w:r>
      <w:r w:rsidRPr="00F1060A">
        <w:rPr>
          <w:rFonts w:eastAsiaTheme="minorEastAsia"/>
          <w:i/>
          <w:iCs/>
        </w:rPr>
        <w:t xml:space="preserve"> Anette Hansen</w:t>
      </w:r>
      <w:r w:rsidR="00F86AE2" w:rsidRPr="00F1060A">
        <w:rPr>
          <w:rFonts w:eastAsiaTheme="minorEastAsia"/>
          <w:i/>
          <w:iCs/>
        </w:rPr>
        <w:t>, Jette Illemann Larsen</w:t>
      </w:r>
    </w:p>
    <w:p w14:paraId="2C148896" w14:textId="32189EE5" w:rsidR="00C60ACE" w:rsidRDefault="00485283" w:rsidP="00C60ACE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Arbejdsmiljø v. Karina</w:t>
      </w:r>
    </w:p>
    <w:p w14:paraId="759475D4" w14:textId="4721A90F" w:rsidR="00670F11" w:rsidRDefault="00471023" w:rsidP="00670F11">
      <w:pPr>
        <w:pStyle w:val="Listeafsnit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Husk at tale arbejdsmiljø med jeres lokale arbejdsmiljørepræsentant</w:t>
      </w:r>
    </w:p>
    <w:p w14:paraId="2C270102" w14:textId="6B39C970" w:rsidR="00485283" w:rsidRDefault="00485283" w:rsidP="00C60ACE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eventuelt</w:t>
      </w:r>
    </w:p>
    <w:p w14:paraId="22F1CA72" w14:textId="15F6B653" w:rsidR="00CC3185" w:rsidRPr="004377D2" w:rsidRDefault="004377D2" w:rsidP="00CC3185">
      <w:pPr>
        <w:pStyle w:val="Listeafsnit"/>
        <w:spacing w:after="200" w:line="276" w:lineRule="auto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Eventuel c</w:t>
      </w:r>
      <w:r w:rsidR="00CC3185" w:rsidRPr="004377D2">
        <w:rPr>
          <w:rFonts w:eastAsiaTheme="minorEastAsia"/>
          <w:i/>
          <w:iCs/>
        </w:rPr>
        <w:t>afeaften</w:t>
      </w:r>
      <w:r w:rsidR="00932865" w:rsidRPr="004377D2">
        <w:rPr>
          <w:rFonts w:eastAsiaTheme="minorEastAsia"/>
          <w:i/>
          <w:iCs/>
        </w:rPr>
        <w:t>.</w:t>
      </w:r>
      <w:r w:rsidR="00CC3185" w:rsidRPr="004377D2">
        <w:rPr>
          <w:rFonts w:eastAsiaTheme="minorEastAsia"/>
          <w:i/>
          <w:iCs/>
        </w:rPr>
        <w:t xml:space="preserve"> </w:t>
      </w:r>
      <w:r w:rsidR="001E670B" w:rsidRPr="004377D2">
        <w:rPr>
          <w:rFonts w:eastAsiaTheme="minorEastAsia"/>
          <w:i/>
          <w:iCs/>
        </w:rPr>
        <w:t>Er der nogen, som vil med til at tænke. Heidi P.</w:t>
      </w:r>
      <w:r w:rsidR="00090064">
        <w:rPr>
          <w:rFonts w:eastAsiaTheme="minorEastAsia"/>
          <w:i/>
          <w:iCs/>
        </w:rPr>
        <w:t xml:space="preserve"> meldte sig.</w:t>
      </w:r>
    </w:p>
    <w:p w14:paraId="781DF1F5" w14:textId="5CF5C616" w:rsidR="00E4061C" w:rsidRPr="004377D2" w:rsidRDefault="00932865" w:rsidP="00CC3185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4377D2">
        <w:rPr>
          <w:rFonts w:eastAsiaTheme="minorEastAsia"/>
          <w:i/>
          <w:iCs/>
        </w:rPr>
        <w:lastRenderedPageBreak/>
        <w:t>Ved OK 15 b</w:t>
      </w:r>
      <w:r w:rsidR="00216DF8" w:rsidRPr="004377D2">
        <w:rPr>
          <w:rFonts w:eastAsiaTheme="minorEastAsia"/>
          <w:i/>
          <w:iCs/>
        </w:rPr>
        <w:t>ortfaldt</w:t>
      </w:r>
      <w:r w:rsidRPr="004377D2">
        <w:rPr>
          <w:rFonts w:eastAsiaTheme="minorEastAsia"/>
          <w:i/>
          <w:iCs/>
        </w:rPr>
        <w:t xml:space="preserve"> tillæ</w:t>
      </w:r>
      <w:r w:rsidR="00216DF8" w:rsidRPr="004377D2">
        <w:rPr>
          <w:rFonts w:eastAsiaTheme="minorEastAsia"/>
          <w:i/>
          <w:iCs/>
        </w:rPr>
        <w:t>g</w:t>
      </w:r>
      <w:r w:rsidRPr="004377D2">
        <w:rPr>
          <w:rFonts w:eastAsiaTheme="minorEastAsia"/>
          <w:i/>
          <w:iCs/>
        </w:rPr>
        <w:t>get for uv i specialklasser</w:t>
      </w:r>
      <w:r w:rsidR="001D266E" w:rsidRPr="004377D2">
        <w:rPr>
          <w:rFonts w:eastAsiaTheme="minorEastAsia"/>
          <w:i/>
          <w:iCs/>
        </w:rPr>
        <w:t>. Hvis man har et personligt tillæg</w:t>
      </w:r>
      <w:r w:rsidR="00080116">
        <w:rPr>
          <w:rFonts w:eastAsiaTheme="minorEastAsia"/>
          <w:i/>
          <w:iCs/>
        </w:rPr>
        <w:t>,</w:t>
      </w:r>
      <w:r w:rsidR="001D266E" w:rsidRPr="004377D2">
        <w:rPr>
          <w:rFonts w:eastAsiaTheme="minorEastAsia"/>
          <w:i/>
          <w:iCs/>
        </w:rPr>
        <w:t xml:space="preserve"> kan det nu fjernes uden varsel</w:t>
      </w:r>
      <w:r w:rsidR="00B72F68" w:rsidRPr="004377D2">
        <w:rPr>
          <w:rFonts w:eastAsiaTheme="minorEastAsia"/>
          <w:i/>
          <w:iCs/>
        </w:rPr>
        <w:t>. Hold fast i ansættelsen i spec</w:t>
      </w:r>
      <w:r w:rsidR="000B44F6" w:rsidRPr="004377D2">
        <w:rPr>
          <w:rFonts w:eastAsiaTheme="minorEastAsia"/>
          <w:i/>
          <w:iCs/>
        </w:rPr>
        <w:t>ialafdelingen</w:t>
      </w:r>
      <w:r w:rsidR="00B72F68" w:rsidRPr="004377D2">
        <w:rPr>
          <w:rFonts w:eastAsiaTheme="minorEastAsia"/>
          <w:i/>
          <w:iCs/>
        </w:rPr>
        <w:t xml:space="preserve"> hvis</w:t>
      </w:r>
      <w:r w:rsidR="00E4061C" w:rsidRPr="004377D2">
        <w:rPr>
          <w:rFonts w:eastAsiaTheme="minorEastAsia"/>
          <w:i/>
          <w:iCs/>
        </w:rPr>
        <w:t xml:space="preserve"> man vil bevare tillægget.</w:t>
      </w:r>
    </w:p>
    <w:p w14:paraId="1B4246D9" w14:textId="186FCFA0" w:rsidR="00932865" w:rsidRPr="004377D2" w:rsidRDefault="00E4061C" w:rsidP="00CC3185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4377D2">
        <w:rPr>
          <w:rFonts w:eastAsiaTheme="minorEastAsia"/>
          <w:i/>
          <w:iCs/>
        </w:rPr>
        <w:t>Klaskefar koster kun 5000 kr.</w:t>
      </w:r>
      <w:r w:rsidR="00B72F68" w:rsidRPr="004377D2">
        <w:rPr>
          <w:rFonts w:eastAsiaTheme="minorEastAsia"/>
          <w:i/>
          <w:iCs/>
        </w:rPr>
        <w:t xml:space="preserve"> </w:t>
      </w:r>
      <w:r w:rsidR="00216DF8" w:rsidRPr="004377D2">
        <w:rPr>
          <w:rFonts w:eastAsiaTheme="minorEastAsia"/>
          <w:i/>
          <w:iCs/>
        </w:rPr>
        <w:t xml:space="preserve"> </w:t>
      </w:r>
    </w:p>
    <w:p w14:paraId="147CDBE2" w14:textId="5BB47937" w:rsidR="00EC1C33" w:rsidRPr="004377D2" w:rsidRDefault="00EC1C33" w:rsidP="00CC3185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4377D2">
        <w:rPr>
          <w:rFonts w:eastAsiaTheme="minorEastAsia"/>
          <w:i/>
          <w:iCs/>
        </w:rPr>
        <w:t xml:space="preserve">Steen </w:t>
      </w:r>
      <w:r w:rsidR="00061F73" w:rsidRPr="004377D2">
        <w:rPr>
          <w:rFonts w:eastAsiaTheme="minorEastAsia"/>
          <w:i/>
          <w:iCs/>
        </w:rPr>
        <w:t xml:space="preserve">tager </w:t>
      </w:r>
      <w:r w:rsidR="00530281" w:rsidRPr="004377D2">
        <w:rPr>
          <w:rFonts w:eastAsiaTheme="minorEastAsia"/>
          <w:i/>
          <w:iCs/>
        </w:rPr>
        <w:t xml:space="preserve">den </w:t>
      </w:r>
      <w:r w:rsidR="00061F73" w:rsidRPr="004377D2">
        <w:rPr>
          <w:rFonts w:eastAsiaTheme="minorEastAsia"/>
          <w:i/>
          <w:iCs/>
        </w:rPr>
        <w:t>Ukrainske flygtningesituationen op med Lone</w:t>
      </w:r>
      <w:r w:rsidR="00530281" w:rsidRPr="004377D2">
        <w:rPr>
          <w:rFonts w:eastAsiaTheme="minorEastAsia"/>
          <w:i/>
          <w:iCs/>
        </w:rPr>
        <w:t>.</w:t>
      </w:r>
      <w:r w:rsidR="0028061E" w:rsidRPr="004377D2">
        <w:rPr>
          <w:rFonts w:eastAsiaTheme="minorEastAsia"/>
          <w:i/>
          <w:iCs/>
        </w:rPr>
        <w:t xml:space="preserve"> </w:t>
      </w:r>
    </w:p>
    <w:p w14:paraId="2502AE1B" w14:textId="370C49FD" w:rsidR="00C60ACE" w:rsidRDefault="00C60ACE" w:rsidP="00C60ACE">
      <w:pPr>
        <w:spacing w:after="200" w:line="276" w:lineRule="auto"/>
        <w:ind w:left="360"/>
      </w:pPr>
    </w:p>
    <w:p w14:paraId="6D7F4F44" w14:textId="77777777" w:rsidR="00485283" w:rsidRDefault="00485283" w:rsidP="00C60ACE">
      <w:pPr>
        <w:spacing w:after="200" w:line="276" w:lineRule="auto"/>
        <w:ind w:left="360"/>
      </w:pPr>
    </w:p>
    <w:sectPr w:rsidR="004852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8"/>
    <w:multiLevelType w:val="multilevel"/>
    <w:tmpl w:val="19507E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63E4"/>
    <w:multiLevelType w:val="multilevel"/>
    <w:tmpl w:val="C17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3178C"/>
    <w:multiLevelType w:val="hybridMultilevel"/>
    <w:tmpl w:val="04CC80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229D"/>
    <w:multiLevelType w:val="multilevel"/>
    <w:tmpl w:val="309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B9"/>
    <w:rsid w:val="00042D4F"/>
    <w:rsid w:val="00061F73"/>
    <w:rsid w:val="00074FBE"/>
    <w:rsid w:val="00080116"/>
    <w:rsid w:val="000821E6"/>
    <w:rsid w:val="00090064"/>
    <w:rsid w:val="000A1707"/>
    <w:rsid w:val="000B1AB2"/>
    <w:rsid w:val="000B3145"/>
    <w:rsid w:val="000B44F6"/>
    <w:rsid w:val="000B48D3"/>
    <w:rsid w:val="000E5B9F"/>
    <w:rsid w:val="000F2EC8"/>
    <w:rsid w:val="001015EB"/>
    <w:rsid w:val="001111F7"/>
    <w:rsid w:val="001A2F13"/>
    <w:rsid w:val="001D0477"/>
    <w:rsid w:val="001D266E"/>
    <w:rsid w:val="001E670B"/>
    <w:rsid w:val="001F5BBE"/>
    <w:rsid w:val="00206D63"/>
    <w:rsid w:val="00216DF8"/>
    <w:rsid w:val="002177A5"/>
    <w:rsid w:val="0027293C"/>
    <w:rsid w:val="0028061E"/>
    <w:rsid w:val="00293CB9"/>
    <w:rsid w:val="002D63F5"/>
    <w:rsid w:val="003D7916"/>
    <w:rsid w:val="004377D2"/>
    <w:rsid w:val="00453560"/>
    <w:rsid w:val="00455A32"/>
    <w:rsid w:val="004668D1"/>
    <w:rsid w:val="00471023"/>
    <w:rsid w:val="00472798"/>
    <w:rsid w:val="00475AD1"/>
    <w:rsid w:val="00485283"/>
    <w:rsid w:val="00490D37"/>
    <w:rsid w:val="004B2DD9"/>
    <w:rsid w:val="004C6B9D"/>
    <w:rsid w:val="004D309E"/>
    <w:rsid w:val="004F05B1"/>
    <w:rsid w:val="004F278A"/>
    <w:rsid w:val="004F53EE"/>
    <w:rsid w:val="00507E8C"/>
    <w:rsid w:val="00521F46"/>
    <w:rsid w:val="00530281"/>
    <w:rsid w:val="005330B1"/>
    <w:rsid w:val="005C6CC0"/>
    <w:rsid w:val="006552BE"/>
    <w:rsid w:val="00661B39"/>
    <w:rsid w:val="00670A9F"/>
    <w:rsid w:val="00670F11"/>
    <w:rsid w:val="00674614"/>
    <w:rsid w:val="00680F4F"/>
    <w:rsid w:val="006B65DD"/>
    <w:rsid w:val="006F2CC2"/>
    <w:rsid w:val="00755DF4"/>
    <w:rsid w:val="007967F8"/>
    <w:rsid w:val="007A5572"/>
    <w:rsid w:val="007B7B2D"/>
    <w:rsid w:val="007C4892"/>
    <w:rsid w:val="00801802"/>
    <w:rsid w:val="008046A5"/>
    <w:rsid w:val="0081644B"/>
    <w:rsid w:val="008665CD"/>
    <w:rsid w:val="008732E8"/>
    <w:rsid w:val="00881960"/>
    <w:rsid w:val="008D0663"/>
    <w:rsid w:val="008F196D"/>
    <w:rsid w:val="008F62A2"/>
    <w:rsid w:val="00905DD0"/>
    <w:rsid w:val="00913F76"/>
    <w:rsid w:val="00922A1D"/>
    <w:rsid w:val="00932865"/>
    <w:rsid w:val="00952571"/>
    <w:rsid w:val="00984A87"/>
    <w:rsid w:val="009C5398"/>
    <w:rsid w:val="009F2C85"/>
    <w:rsid w:val="00AE3B0A"/>
    <w:rsid w:val="00B33CBD"/>
    <w:rsid w:val="00B72F68"/>
    <w:rsid w:val="00B9414A"/>
    <w:rsid w:val="00BB4AD4"/>
    <w:rsid w:val="00C60ACE"/>
    <w:rsid w:val="00C64C97"/>
    <w:rsid w:val="00C94F17"/>
    <w:rsid w:val="00CA33D8"/>
    <w:rsid w:val="00CB36BA"/>
    <w:rsid w:val="00CC3185"/>
    <w:rsid w:val="00CE71E5"/>
    <w:rsid w:val="00D05733"/>
    <w:rsid w:val="00D22CD0"/>
    <w:rsid w:val="00D55387"/>
    <w:rsid w:val="00DA0E57"/>
    <w:rsid w:val="00DA2309"/>
    <w:rsid w:val="00DA4673"/>
    <w:rsid w:val="00DE7EFC"/>
    <w:rsid w:val="00E4061C"/>
    <w:rsid w:val="00E42B50"/>
    <w:rsid w:val="00E44AD6"/>
    <w:rsid w:val="00E52E47"/>
    <w:rsid w:val="00E63ACE"/>
    <w:rsid w:val="00E71744"/>
    <w:rsid w:val="00E726C4"/>
    <w:rsid w:val="00E91087"/>
    <w:rsid w:val="00EC1C33"/>
    <w:rsid w:val="00EE5997"/>
    <w:rsid w:val="00F01163"/>
    <w:rsid w:val="00F03E42"/>
    <w:rsid w:val="00F1060A"/>
    <w:rsid w:val="00F6480D"/>
    <w:rsid w:val="00F66A63"/>
    <w:rsid w:val="00F86AE2"/>
    <w:rsid w:val="00FC4732"/>
    <w:rsid w:val="00FE7F68"/>
    <w:rsid w:val="00FF1F4F"/>
    <w:rsid w:val="021DD1D9"/>
    <w:rsid w:val="0383EDE4"/>
    <w:rsid w:val="04BFBB9A"/>
    <w:rsid w:val="0602DCDE"/>
    <w:rsid w:val="089F683A"/>
    <w:rsid w:val="1160B62F"/>
    <w:rsid w:val="156A02CE"/>
    <w:rsid w:val="1B57C71D"/>
    <w:rsid w:val="1D7CB5C4"/>
    <w:rsid w:val="1DE671AC"/>
    <w:rsid w:val="24CE0095"/>
    <w:rsid w:val="2752C6E5"/>
    <w:rsid w:val="2B73C0B8"/>
    <w:rsid w:val="307E1F8B"/>
    <w:rsid w:val="321658B2"/>
    <w:rsid w:val="35B35A79"/>
    <w:rsid w:val="3E6BB825"/>
    <w:rsid w:val="3ED480CA"/>
    <w:rsid w:val="439B69D2"/>
    <w:rsid w:val="451D92B8"/>
    <w:rsid w:val="47C92274"/>
    <w:rsid w:val="4C1F538F"/>
    <w:rsid w:val="5172F22B"/>
    <w:rsid w:val="51B7E91A"/>
    <w:rsid w:val="5722917B"/>
    <w:rsid w:val="5742459D"/>
    <w:rsid w:val="5C0E2EDC"/>
    <w:rsid w:val="660E74AE"/>
    <w:rsid w:val="778D9681"/>
    <w:rsid w:val="77C78C16"/>
    <w:rsid w:val="78BA84C0"/>
    <w:rsid w:val="7A74A782"/>
    <w:rsid w:val="7AB99E71"/>
    <w:rsid w:val="7C6DB98C"/>
    <w:rsid w:val="7C9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9AA3"/>
  <w15:chartTrackingRefBased/>
  <w15:docId w15:val="{A2E5746A-7954-48EA-A9B6-9CEAB31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3CB9"/>
    <w:pPr>
      <w:ind w:left="720"/>
      <w:contextualSpacing/>
    </w:pPr>
  </w:style>
  <w:style w:type="paragraph" w:customStyle="1" w:styleId="paragraph">
    <w:name w:val="paragraph"/>
    <w:basedOn w:val="Normal"/>
    <w:rsid w:val="00F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F1F4F"/>
  </w:style>
  <w:style w:type="character" w:customStyle="1" w:styleId="eop">
    <w:name w:val="eop"/>
    <w:basedOn w:val="Standardskrifttypeiafsnit"/>
    <w:rsid w:val="00FF1F4F"/>
  </w:style>
  <w:style w:type="character" w:customStyle="1" w:styleId="spellingerror">
    <w:name w:val="spellingerror"/>
    <w:basedOn w:val="Standardskrifttypeiafsnit"/>
    <w:rsid w:val="00FF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DCD6B5674174DB6CC4BB31351DDE4" ma:contentTypeVersion="11" ma:contentTypeDescription="Opret et nyt dokument." ma:contentTypeScope="" ma:versionID="dcc91b0fcda4de5f61cac0f4514971e6">
  <xsd:schema xmlns:xsd="http://www.w3.org/2001/XMLSchema" xmlns:xs="http://www.w3.org/2001/XMLSchema" xmlns:p="http://schemas.microsoft.com/office/2006/metadata/properties" xmlns:ns3="50f8f577-8183-4b6c-a4a8-118ae4483897" xmlns:ns4="a0402d7a-4834-4188-b6e8-9b79051d4ab2" targetNamespace="http://schemas.microsoft.com/office/2006/metadata/properties" ma:root="true" ma:fieldsID="05608b275ec8cb541509a8e727412bd0" ns3:_="" ns4:_="">
    <xsd:import namespace="50f8f577-8183-4b6c-a4a8-118ae4483897"/>
    <xsd:import namespace="a0402d7a-4834-4188-b6e8-9b79051d4a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f577-8183-4b6c-a4a8-118ae4483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2d7a-4834-4188-b6e8-9b79051d4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1F667-DEBC-48E8-A321-FD6A2EB5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8f577-8183-4b6c-a4a8-118ae4483897"/>
    <ds:schemaRef ds:uri="a0402d7a-4834-4188-b6e8-9b79051d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498ED-BC03-4833-A0DE-091C39AAC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43E83-6D19-427B-AE84-DFBD76E22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</Pages>
  <Words>523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103</cp:revision>
  <dcterms:created xsi:type="dcterms:W3CDTF">2022-03-07T11:14:00Z</dcterms:created>
  <dcterms:modified xsi:type="dcterms:W3CDTF">2022-03-09T12:08:00Z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0x010100D5CDCD6B5674174DB6CC4BB31351DDE4</vt:lpwstr>
  </property>
</Properties>
</file>